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66" w:rsidRPr="00FB1868" w:rsidRDefault="005B2166" w:rsidP="005B2166">
      <w:pPr>
        <w:widowControl w:val="0"/>
        <w:ind w:left="-142" w:right="-143" w:firstLine="142"/>
        <w:jc w:val="center"/>
        <w:rPr>
          <w:sz w:val="22"/>
          <w:szCs w:val="22"/>
          <w:lang w:val="uk-UA"/>
        </w:rPr>
      </w:pPr>
      <w:r w:rsidRPr="00FB1868">
        <w:rPr>
          <w:i/>
          <w:caps/>
          <w:sz w:val="22"/>
          <w:szCs w:val="22"/>
        </w:rPr>
        <w:t>Перелік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тестових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завдань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на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фахове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випробування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для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вступу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на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i/>
          <w:caps/>
          <w:sz w:val="22"/>
          <w:szCs w:val="22"/>
        </w:rPr>
        <w:t>спеціальності</w:t>
      </w:r>
      <w:r w:rsidRPr="00FB1868">
        <w:rPr>
          <w:i/>
          <w:caps/>
          <w:sz w:val="22"/>
          <w:szCs w:val="22"/>
          <w:lang w:val="en-US"/>
        </w:rPr>
        <w:t xml:space="preserve"> </w:t>
      </w:r>
      <w:r w:rsidRPr="00FB1868">
        <w:rPr>
          <w:bCs/>
          <w:i/>
          <w:caps/>
          <w:sz w:val="22"/>
          <w:szCs w:val="22"/>
          <w:lang w:val="uk-UA"/>
        </w:rPr>
        <w:t>«Плодоовочівництво і виноградарство» (</w:t>
      </w:r>
      <w:r w:rsidRPr="00FB1868">
        <w:rPr>
          <w:i/>
          <w:caps/>
          <w:sz w:val="22"/>
          <w:szCs w:val="22"/>
          <w:lang w:val="uk-UA"/>
        </w:rPr>
        <w:t>ОСВІТНІ РІВНІ</w:t>
      </w:r>
      <w:r w:rsidRPr="00FB1868">
        <w:rPr>
          <w:i/>
          <w:caps/>
          <w:sz w:val="22"/>
          <w:szCs w:val="22"/>
          <w:lang w:val="en-US"/>
        </w:rPr>
        <w:t xml:space="preserve"> "</w:t>
      </w:r>
      <w:r w:rsidRPr="00FB1868">
        <w:rPr>
          <w:i/>
          <w:caps/>
          <w:sz w:val="22"/>
          <w:szCs w:val="22"/>
        </w:rPr>
        <w:t>спеціаліст</w:t>
      </w:r>
      <w:r w:rsidRPr="00FB1868">
        <w:rPr>
          <w:i/>
          <w:caps/>
          <w:sz w:val="22"/>
          <w:szCs w:val="22"/>
          <w:lang w:val="en-US"/>
        </w:rPr>
        <w:t xml:space="preserve">" </w:t>
      </w:r>
      <w:r w:rsidRPr="00FB1868">
        <w:rPr>
          <w:i/>
          <w:caps/>
          <w:sz w:val="22"/>
          <w:szCs w:val="22"/>
        </w:rPr>
        <w:t>і</w:t>
      </w:r>
      <w:r w:rsidRPr="00FB1868">
        <w:rPr>
          <w:i/>
          <w:caps/>
          <w:sz w:val="22"/>
          <w:szCs w:val="22"/>
          <w:lang w:val="en-US"/>
        </w:rPr>
        <w:t xml:space="preserve"> "</w:t>
      </w:r>
      <w:r w:rsidRPr="00FB1868">
        <w:rPr>
          <w:i/>
          <w:caps/>
          <w:sz w:val="22"/>
          <w:szCs w:val="22"/>
        </w:rPr>
        <w:t>магістр</w:t>
      </w:r>
      <w:r w:rsidRPr="00FB1868">
        <w:rPr>
          <w:i/>
          <w:caps/>
          <w:sz w:val="22"/>
          <w:szCs w:val="22"/>
          <w:lang w:val="en-US"/>
        </w:rPr>
        <w:t>"</w:t>
      </w:r>
      <w:r w:rsidRPr="00FB1868">
        <w:rPr>
          <w:bCs/>
          <w:i/>
          <w:caps/>
          <w:sz w:val="22"/>
          <w:szCs w:val="22"/>
          <w:lang w:val="uk-UA"/>
        </w:rPr>
        <w:t>) та "Технології закритого грунту" (</w:t>
      </w:r>
      <w:r w:rsidRPr="00FB1868">
        <w:rPr>
          <w:i/>
          <w:caps/>
          <w:sz w:val="22"/>
          <w:szCs w:val="22"/>
          <w:lang w:val="uk-UA"/>
        </w:rPr>
        <w:t>ОСВІТН</w:t>
      </w:r>
      <w:r>
        <w:rPr>
          <w:i/>
          <w:caps/>
          <w:sz w:val="22"/>
          <w:szCs w:val="22"/>
          <w:lang w:val="uk-UA"/>
        </w:rPr>
        <w:t>І</w:t>
      </w:r>
      <w:r w:rsidRPr="00FB1868">
        <w:rPr>
          <w:i/>
          <w:caps/>
          <w:sz w:val="22"/>
          <w:szCs w:val="22"/>
          <w:lang w:val="uk-UA"/>
        </w:rPr>
        <w:t>Й РІВЕНЬ</w:t>
      </w:r>
      <w:r w:rsidRPr="00FB1868">
        <w:rPr>
          <w:i/>
          <w:caps/>
          <w:sz w:val="22"/>
          <w:szCs w:val="22"/>
          <w:lang w:val="en-US"/>
        </w:rPr>
        <w:t xml:space="preserve"> "</w:t>
      </w:r>
      <w:r w:rsidRPr="00FB1868">
        <w:rPr>
          <w:i/>
          <w:caps/>
          <w:sz w:val="22"/>
          <w:szCs w:val="22"/>
        </w:rPr>
        <w:t>магістр</w:t>
      </w:r>
      <w:r w:rsidRPr="00FB1868">
        <w:rPr>
          <w:i/>
          <w:caps/>
          <w:sz w:val="22"/>
          <w:szCs w:val="22"/>
          <w:lang w:val="en-US"/>
        </w:rPr>
        <w:t>"</w:t>
      </w:r>
      <w:r w:rsidRPr="00FB1868">
        <w:rPr>
          <w:bCs/>
          <w:i/>
          <w:caps/>
          <w:sz w:val="22"/>
          <w:szCs w:val="22"/>
          <w:lang w:val="uk-UA"/>
        </w:rPr>
        <w:t>)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/>
        <w:rPr>
          <w:rFonts w:ascii="Times New Roman" w:hAnsi="Times New Roman"/>
          <w:b w:val="0"/>
          <w:lang w:val="uk-UA"/>
        </w:rPr>
      </w:pP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Землеробство складається із розділів: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Наукові основи землеробства, бур'яни і боротьба з ними, сівозміни, обробіток ґрунту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Наукові основи землеробства, бур'яни і боротьба з ними, сівозміни, осушення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Наукові основи землеробства, бур'яни і захист від них, сівозміни, обробіток ґрунту, ерозія ґрунту та заходи захисту сільськогосподарських угідь від неї, системи землеробства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Наукові основи землеробства, технології вирощування с.-г. культур, бур'яни і боротьба з ними, сівозміни, обробіток ґрунту, рекультивація</w:t>
      </w:r>
    </w:p>
    <w:p w:rsidR="005B2166" w:rsidRPr="00895536" w:rsidRDefault="005B2166" w:rsidP="005B2166">
      <w:pPr>
        <w:pStyle w:val="a1"/>
        <w:widowControl w:val="0"/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Землеробство, яке пристосоване до конкретних природно-кліматичних умов: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Богарне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Біологічне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Адаптивне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Д. Екологічне</w:t>
      </w:r>
    </w:p>
    <w:p w:rsidR="005B2166" w:rsidRPr="00895536" w:rsidRDefault="005B2166" w:rsidP="005B2166">
      <w:pPr>
        <w:pStyle w:val="a1"/>
        <w:widowControl w:val="0"/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Землеробство конкретної природної зони: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Біологічне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Екологічне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богарне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Зональне</w:t>
      </w:r>
    </w:p>
    <w:p w:rsidR="005B2166" w:rsidRPr="00895536" w:rsidRDefault="005B2166" w:rsidP="005B2166">
      <w:pPr>
        <w:pStyle w:val="a1"/>
        <w:widowControl w:val="0"/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</w:rPr>
        <w:t>Які органи картоплі уражуються фітофторозом?</w:t>
      </w:r>
    </w:p>
    <w:p w:rsidR="005B2166" w:rsidRPr="00895536" w:rsidRDefault="005B2166" w:rsidP="005B2166">
      <w:pPr>
        <w:pStyle w:val="ae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Бульби, столони, корені</w:t>
      </w:r>
    </w:p>
    <w:p w:rsidR="005B2166" w:rsidRPr="00895536" w:rsidRDefault="005B2166" w:rsidP="005B2166">
      <w:pPr>
        <w:pStyle w:val="af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Листя, бульби,  стебла</w:t>
      </w:r>
    </w:p>
    <w:p w:rsidR="005B2166" w:rsidRPr="00895536" w:rsidRDefault="005B2166" w:rsidP="005B2166">
      <w:pPr>
        <w:pStyle w:val="ae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Листя, корені</w:t>
      </w:r>
    </w:p>
    <w:p w:rsidR="005B2166" w:rsidRPr="00895536" w:rsidRDefault="005B2166" w:rsidP="005B2166">
      <w:pPr>
        <w:pStyle w:val="ae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Стебла, евітки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0"/>
          <w:tab w:val="left" w:pos="900"/>
        </w:tabs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5. </w:t>
      </w:r>
      <w:r w:rsidRPr="00895536">
        <w:rPr>
          <w:rFonts w:ascii="Times New Roman" w:hAnsi="Times New Roman"/>
          <w:b w:val="0"/>
        </w:rPr>
        <w:t>Який вид парші картоплі, окрім бульб, проявляється на стеблах?</w:t>
      </w:r>
    </w:p>
    <w:p w:rsidR="005B2166" w:rsidRPr="00895536" w:rsidRDefault="005B2166" w:rsidP="005B2166">
      <w:pPr>
        <w:pStyle w:val="ae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Звичайна</w:t>
      </w:r>
    </w:p>
    <w:p w:rsidR="005B2166" w:rsidRPr="00895536" w:rsidRDefault="005B2166" w:rsidP="005B2166">
      <w:pPr>
        <w:pStyle w:val="af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Чорна</w:t>
      </w:r>
    </w:p>
    <w:p w:rsidR="005B2166" w:rsidRPr="00895536" w:rsidRDefault="005B2166" w:rsidP="005B2166">
      <w:pPr>
        <w:pStyle w:val="ae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Порошиста</w:t>
      </w:r>
    </w:p>
    <w:p w:rsidR="005B2166" w:rsidRPr="00895536" w:rsidRDefault="005B2166" w:rsidP="005B2166">
      <w:pPr>
        <w:pStyle w:val="ae"/>
        <w:widowControl w:val="0"/>
        <w:tabs>
          <w:tab w:val="num" w:pos="0"/>
          <w:tab w:val="left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Срібляста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6. Відділи, з яких складається тіло комахи: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Головогруди, черевце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Голова, груди, черевце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Голова, тулуб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Головогруди, тулуб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7. За який термін завершується повний розвиток посівного ковалика?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За п’ять років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За чотири роки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За два роки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За три роки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8. </w:t>
      </w:r>
      <w:r w:rsidRPr="00895536">
        <w:rPr>
          <w:bCs/>
        </w:rPr>
        <w:t xml:space="preserve">Сучасні препаративні форми пестицидів, що найбільш використовують у новітніх технологіях вирощування сільськогосподарських рослин: </w:t>
      </w:r>
    </w:p>
    <w:p w:rsidR="005B2166" w:rsidRPr="00895536" w:rsidRDefault="005B2166" w:rsidP="005B2166">
      <w:pPr>
        <w:widowControl w:val="0"/>
        <w:jc w:val="both"/>
      </w:pPr>
      <w:r w:rsidRPr="00895536">
        <w:t>А. Змочувальні порошки, концентрати емульсії</w:t>
      </w:r>
    </w:p>
    <w:p w:rsidR="005B2166" w:rsidRPr="00895536" w:rsidRDefault="005B2166" w:rsidP="005B2166">
      <w:pPr>
        <w:widowControl w:val="0"/>
        <w:jc w:val="both"/>
      </w:pPr>
      <w:r w:rsidRPr="00895536">
        <w:t>Б. Водорозчинні гранули, водні емульсії</w:t>
      </w:r>
    </w:p>
    <w:p w:rsidR="005B2166" w:rsidRPr="00895536" w:rsidRDefault="005B2166" w:rsidP="005B2166">
      <w:pPr>
        <w:widowControl w:val="0"/>
        <w:jc w:val="both"/>
      </w:pPr>
      <w:r w:rsidRPr="00895536">
        <w:t>В. Водорозчинні концентрати, змочувальні порошки</w:t>
      </w:r>
    </w:p>
    <w:p w:rsidR="005B2166" w:rsidRPr="00895536" w:rsidRDefault="005B2166" w:rsidP="005B2166">
      <w:pPr>
        <w:widowControl w:val="0"/>
        <w:jc w:val="both"/>
      </w:pPr>
      <w:r w:rsidRPr="00895536">
        <w:t>Г. Гранульовані, пасти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9. </w:t>
      </w:r>
      <w:r w:rsidRPr="00895536">
        <w:rPr>
          <w:bCs/>
        </w:rPr>
        <w:t xml:space="preserve">Інсектициди, що належать до групи фосфорорганічних сполук системної дії: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Бі-58 Новий,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Дурсбан 40, 8 % к. е., Данадим,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Базудин 60% в. е., Діазинон 60% к. е.</w:t>
      </w:r>
    </w:p>
    <w:p w:rsidR="005B2166" w:rsidRPr="00895536" w:rsidRDefault="005B2166" w:rsidP="005B2166">
      <w:pPr>
        <w:widowControl w:val="0"/>
      </w:pPr>
      <w:r w:rsidRPr="00895536">
        <w:t xml:space="preserve">Г. Золон 35% к. е., Карате 5% к. е. 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2"/>
        </w:numPr>
        <w:spacing w:before="0" w:after="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Найбільш повне і правильне з наведених визначення науки "Агрохімія":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А. Наука про визначення доз, норм добрив, про строки, способи і прийоми їх внесення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Наука про живлення рослин і застосування добрив та інших засобів хімізації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Наука про взаємодію добрив, ґрунту, рослин і клімату, кругообіг речовин у землеробстві і раціональне застосування добрив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Наука про взаємодію добрив, пестицидів, ґрунту, рослин і клімату, кругообіг води, мінеральних речовин і пестицидів у землеробстві та раціональне використання агрохімікатів</w:t>
      </w:r>
    </w:p>
    <w:p w:rsidR="005B2166" w:rsidRPr="00895536" w:rsidRDefault="005B2166" w:rsidP="005B2166">
      <w:pPr>
        <w:pStyle w:val="a1"/>
        <w:widowControl w:val="0"/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Який метод використовують для дослідження міграції і трансформації поживних речовин у ґрунті 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Вегетаційний дослід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Фотометрія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Лізиметричний дослід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Дрібноділянковий дослід</w:t>
      </w:r>
    </w:p>
    <w:p w:rsidR="005B2166" w:rsidRPr="00895536" w:rsidRDefault="005B2166" w:rsidP="005B2166">
      <w:pPr>
        <w:pStyle w:val="a1"/>
        <w:widowControl w:val="0"/>
        <w:spacing w:before="0" w:after="0"/>
        <w:ind w:left="357" w:hanging="357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Автором книг “Крымское промышленное плодоводство” та трьох томів “Помології” є: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В.Л. Симиренко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П.Г. Шитт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М.І. Кічунов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Л.П. Симиренко</w:t>
      </w:r>
    </w:p>
    <w:p w:rsidR="005B2166" w:rsidRPr="00895536" w:rsidRDefault="005B2166" w:rsidP="005B2166">
      <w:pPr>
        <w:pStyle w:val="a1"/>
        <w:widowControl w:val="0"/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Районування сортів плодових і ягідних культур ґрунтується на: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Рекомендаціях НДІ щодо їх вирощування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Зональному розподілі культур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Внесенні до "Реєстру сортів рослин України"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Постановах Міністерства аграрної політики та продовольства</w:t>
      </w:r>
    </w:p>
    <w:p w:rsidR="005B2166" w:rsidRPr="00895536" w:rsidRDefault="005B2166" w:rsidP="005B2166">
      <w:pPr>
        <w:pStyle w:val="a1"/>
        <w:widowControl w:val="0"/>
        <w:tabs>
          <w:tab w:val="left" w:pos="540"/>
        </w:tabs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Яким основними показниками визначається поняття "інтенсивний сад"?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Врожайністю і затратами на 1 га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Кількістю дерев на 1 га і затратами на 1 га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Підщепою і сортом, схемою садіння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Збільшенням затрат і вищим прибутком з 1 га саду</w:t>
      </w:r>
    </w:p>
    <w:p w:rsidR="005B2166" w:rsidRPr="00895536" w:rsidRDefault="005B2166" w:rsidP="005B2166">
      <w:pPr>
        <w:pStyle w:val="a1"/>
        <w:widowControl w:val="0"/>
        <w:tabs>
          <w:tab w:val="left" w:pos="540"/>
        </w:tabs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Не відносять до плодових культуру: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Груша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Слива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Троянда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Глід</w:t>
      </w:r>
    </w:p>
    <w:p w:rsidR="005B2166" w:rsidRPr="00895536" w:rsidRDefault="005B2166" w:rsidP="005B2166">
      <w:pPr>
        <w:pStyle w:val="a1"/>
        <w:widowControl w:val="0"/>
        <w:tabs>
          <w:tab w:val="left" w:pos="540"/>
        </w:tabs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Зерняткові культури – це: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Груша, слива, алича, яблуня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Мушмула, глід, яблуня, груша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Яблуня, маслина, аґрус, айва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Слива, смородина, суниця, груша</w:t>
      </w:r>
    </w:p>
    <w:p w:rsidR="005B2166" w:rsidRPr="00895536" w:rsidRDefault="005B2166" w:rsidP="005B2166">
      <w:pPr>
        <w:pStyle w:val="a1"/>
        <w:widowControl w:val="0"/>
        <w:tabs>
          <w:tab w:val="left" w:pos="540"/>
        </w:tabs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Використовують як слаборослу підщепу для груші: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Айву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Аличу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Аронію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Аґрус</w:t>
      </w:r>
    </w:p>
    <w:p w:rsidR="005B2166" w:rsidRPr="00895536" w:rsidRDefault="005B2166" w:rsidP="005B2166">
      <w:pPr>
        <w:pStyle w:val="a1"/>
        <w:widowControl w:val="0"/>
        <w:tabs>
          <w:tab w:val="left" w:pos="540"/>
        </w:tabs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Не належить до кісточкових: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Слива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Черешня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Дерен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Фісташка</w:t>
      </w:r>
    </w:p>
    <w:p w:rsidR="005B2166" w:rsidRPr="00895536" w:rsidRDefault="005B2166" w:rsidP="005B2166">
      <w:pPr>
        <w:pStyle w:val="a1"/>
        <w:widowControl w:val="0"/>
        <w:tabs>
          <w:tab w:val="left" w:pos="540"/>
        </w:tabs>
        <w:spacing w:before="0" w:after="0"/>
        <w:ind w:left="0" w:firstLine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 xml:space="preserve">Як </w:t>
      </w:r>
      <w:r w:rsidRPr="00895536">
        <w:rPr>
          <w:rFonts w:ascii="Times New Roman" w:hAnsi="Times New Roman"/>
          <w:b w:val="0"/>
          <w:lang w:val="uk-UA"/>
        </w:rPr>
        <w:t>у</w:t>
      </w:r>
      <w:r w:rsidRPr="00895536">
        <w:rPr>
          <w:rFonts w:ascii="Times New Roman" w:hAnsi="Times New Roman"/>
          <w:b w:val="0"/>
        </w:rPr>
        <w:t xml:space="preserve"> перекладі з латинської мови називається рід </w:t>
      </w:r>
      <w:r w:rsidRPr="00895536">
        <w:rPr>
          <w:rFonts w:ascii="Times New Roman" w:hAnsi="Times New Roman"/>
          <w:b w:val="0"/>
          <w:lang w:val="uk-UA"/>
        </w:rPr>
        <w:t>Я</w:t>
      </w:r>
      <w:r w:rsidRPr="00895536">
        <w:rPr>
          <w:rFonts w:ascii="Times New Roman" w:hAnsi="Times New Roman"/>
          <w:b w:val="0"/>
        </w:rPr>
        <w:t>блуня?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А. </w:t>
      </w:r>
      <w:r w:rsidRPr="00895536">
        <w:rPr>
          <w:rFonts w:ascii="Times New Roman" w:hAnsi="Times New Roman"/>
          <w:color w:val="auto"/>
          <w:sz w:val="24"/>
          <w:szCs w:val="24"/>
          <w:lang w:val="pl-PL"/>
        </w:rPr>
        <w:t>Prunus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Б. </w:t>
      </w:r>
      <w:r w:rsidRPr="00895536">
        <w:rPr>
          <w:rFonts w:ascii="Times New Roman" w:hAnsi="Times New Roman"/>
          <w:color w:val="auto"/>
          <w:sz w:val="24"/>
          <w:szCs w:val="24"/>
          <w:lang w:val="pl-PL"/>
        </w:rPr>
        <w:t>Pyrus</w:t>
      </w:r>
    </w:p>
    <w:p w:rsidR="005B2166" w:rsidRPr="00895536" w:rsidRDefault="005B2166" w:rsidP="005B2166">
      <w:pPr>
        <w:pStyle w:val="ae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pl-PL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В. </w:t>
      </w:r>
      <w:r w:rsidRPr="00895536">
        <w:rPr>
          <w:rFonts w:ascii="Times New Roman" w:hAnsi="Times New Roman"/>
          <w:color w:val="auto"/>
          <w:sz w:val="24"/>
          <w:szCs w:val="24"/>
          <w:lang w:val="pl-PL"/>
        </w:rPr>
        <w:t>Cydonia</w:t>
      </w:r>
    </w:p>
    <w:p w:rsidR="005B2166" w:rsidRPr="00895536" w:rsidRDefault="005B2166" w:rsidP="005B2166">
      <w:pPr>
        <w:pStyle w:val="af"/>
        <w:widowControl w:val="0"/>
        <w:tabs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Г. </w:t>
      </w:r>
      <w:r w:rsidRPr="00895536">
        <w:rPr>
          <w:rFonts w:ascii="Times New Roman" w:hAnsi="Times New Roman"/>
          <w:color w:val="auto"/>
          <w:sz w:val="24"/>
          <w:szCs w:val="24"/>
        </w:rPr>
        <w:t>Malus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 xml:space="preserve"> </w:t>
      </w:r>
      <w:r w:rsidRPr="00895536">
        <w:rPr>
          <w:rFonts w:ascii="Times New Roman" w:hAnsi="Times New Roman"/>
          <w:b w:val="0"/>
        </w:rPr>
        <w:t>Овочева рослина з родини Селерові: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Редиска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Кріп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Шпинат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Крес-салат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Дворічна овочева рослина: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Морква столова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Салат посівний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Помідор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Капуста цвітна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Однорічна овочева рослина: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Ревінь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Буряк столовий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Редиска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Капуста білоголова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Овочева рослина з групи морозо- та зимостійких: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Огірок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Спаржа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Перець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Кукурудза цукрова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Овочева рослина, що розмножується тільки вегетативно: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Цибуля порей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Часник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Цибуля ріпчаста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Щавель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Спосіб регулювання водного режиму: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Внесення мінеральних добрив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Підживлення рослин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Дощування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Дорощування</w:t>
      </w:r>
    </w:p>
    <w:p w:rsidR="005B2166" w:rsidRPr="00895536" w:rsidRDefault="005B2166" w:rsidP="005B2166">
      <w:pPr>
        <w:pStyle w:val="a1"/>
        <w:widowControl w:val="0"/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Овочева рослина родини Гарбузові: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Морква столова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Редька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Кабачок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Спаржа</w:t>
      </w:r>
    </w:p>
    <w:p w:rsidR="005B2166" w:rsidRPr="00895536" w:rsidRDefault="005B2166" w:rsidP="005B2166">
      <w:pPr>
        <w:pStyle w:val="a1"/>
        <w:widowControl w:val="0"/>
        <w:spacing w:before="0" w:after="0"/>
        <w:ind w:left="0" w:firstLine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Спосіб регулювання повітряно-газового режиму у відкритому</w:t>
      </w: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ґрунті: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Застосування кулісних посівів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Пасинкування рослин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Внесення мінеральних добрив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Прищипування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28. </w:t>
      </w:r>
      <w:r w:rsidRPr="00895536">
        <w:rPr>
          <w:rFonts w:ascii="Times New Roman" w:hAnsi="Times New Roman"/>
          <w:b w:val="0"/>
        </w:rPr>
        <w:t>Овочева рослина</w:t>
      </w:r>
      <w:r w:rsidRPr="00895536">
        <w:rPr>
          <w:rFonts w:ascii="Times New Roman" w:hAnsi="Times New Roman"/>
          <w:b w:val="0"/>
          <w:lang w:val="uk-UA"/>
        </w:rPr>
        <w:t>, яка</w:t>
      </w:r>
      <w:r w:rsidRPr="00895536">
        <w:rPr>
          <w:rFonts w:ascii="Times New Roman" w:hAnsi="Times New Roman"/>
          <w:b w:val="0"/>
        </w:rPr>
        <w:t xml:space="preserve"> містить найбільше вітаміну С:</w:t>
      </w:r>
    </w:p>
    <w:p w:rsidR="005B2166" w:rsidRPr="00895536" w:rsidRDefault="005B2166" w:rsidP="005B2166">
      <w:pPr>
        <w:pStyle w:val="af"/>
        <w:widowControl w:val="0"/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Перець солодкий</w:t>
      </w:r>
    </w:p>
    <w:p w:rsidR="005B2166" w:rsidRPr="00895536" w:rsidRDefault="005B2166" w:rsidP="005B2166">
      <w:pPr>
        <w:pStyle w:val="ae"/>
        <w:widowControl w:val="0"/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Капуста білоголова</w:t>
      </w:r>
    </w:p>
    <w:p w:rsidR="005B2166" w:rsidRPr="00895536" w:rsidRDefault="005B2166" w:rsidP="005B2166">
      <w:pPr>
        <w:pStyle w:val="ae"/>
        <w:widowControl w:val="0"/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Кукурудза цукрова</w:t>
      </w:r>
    </w:p>
    <w:p w:rsidR="005B2166" w:rsidRPr="00895536" w:rsidRDefault="005B2166" w:rsidP="005B2166">
      <w:pPr>
        <w:pStyle w:val="ae"/>
        <w:widowControl w:val="0"/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Шпинат городній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29. Вкажіть не характерний для винограду спосіб вегетативного розмноження:</w:t>
      </w:r>
    </w:p>
    <w:p w:rsidR="005B2166" w:rsidRPr="00895536" w:rsidRDefault="005B2166" w:rsidP="005B2166">
      <w:pPr>
        <w:widowControl w:val="0"/>
      </w:pPr>
      <w:r w:rsidRPr="00895536">
        <w:rPr>
          <w:lang w:val="uk-UA"/>
        </w:rPr>
        <w:t>А. Відведення лоз</w:t>
      </w:r>
    </w:p>
    <w:p w:rsidR="005B2166" w:rsidRPr="00895536" w:rsidRDefault="005B2166" w:rsidP="005B2166">
      <w:pPr>
        <w:widowControl w:val="0"/>
      </w:pPr>
      <w:r w:rsidRPr="00895536">
        <w:rPr>
          <w:lang w:val="uk-UA"/>
        </w:rPr>
        <w:t>Б. Живцювання</w:t>
      </w:r>
    </w:p>
    <w:p w:rsidR="005B2166" w:rsidRPr="00895536" w:rsidRDefault="005B2166" w:rsidP="005B2166">
      <w:pPr>
        <w:widowControl w:val="0"/>
      </w:pPr>
      <w:r w:rsidRPr="00895536">
        <w:rPr>
          <w:lang w:val="uk-UA"/>
        </w:rPr>
        <w:t>В. Сланкими пагонами</w:t>
      </w:r>
    </w:p>
    <w:p w:rsidR="005B2166" w:rsidRPr="00895536" w:rsidRDefault="005B2166" w:rsidP="005B2166">
      <w:pPr>
        <w:widowControl w:val="0"/>
      </w:pPr>
      <w:r w:rsidRPr="00895536">
        <w:rPr>
          <w:lang w:val="uk-UA"/>
        </w:rPr>
        <w:t>Г. „in vitro”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30. Вкажіть величину крутизни схилу, вище якої проводять його терасування:</w:t>
      </w:r>
    </w:p>
    <w:p w:rsidR="005B2166" w:rsidRPr="00895536" w:rsidRDefault="005B2166" w:rsidP="005B2166">
      <w:pPr>
        <w:widowControl w:val="0"/>
        <w:rPr>
          <w:lang w:val="en-US"/>
        </w:rPr>
      </w:pPr>
      <w:r w:rsidRPr="00895536">
        <w:rPr>
          <w:lang w:val="uk-UA"/>
        </w:rPr>
        <w:t>А. 6°</w:t>
      </w:r>
    </w:p>
    <w:p w:rsidR="005B2166" w:rsidRPr="00895536" w:rsidRDefault="005B2166" w:rsidP="005B2166">
      <w:pPr>
        <w:widowControl w:val="0"/>
        <w:rPr>
          <w:lang w:val="en-US"/>
        </w:rPr>
      </w:pPr>
      <w:r w:rsidRPr="00895536">
        <w:rPr>
          <w:lang w:val="uk-UA"/>
        </w:rPr>
        <w:lastRenderedPageBreak/>
        <w:t>Б. 8°</w:t>
      </w:r>
    </w:p>
    <w:p w:rsidR="005B2166" w:rsidRPr="00895536" w:rsidRDefault="005B2166" w:rsidP="005B2166">
      <w:pPr>
        <w:widowControl w:val="0"/>
        <w:rPr>
          <w:lang w:val="en-US"/>
        </w:rPr>
      </w:pPr>
      <w:r w:rsidRPr="00895536">
        <w:rPr>
          <w:lang w:val="uk-UA"/>
        </w:rPr>
        <w:t>В. 10°</w:t>
      </w:r>
    </w:p>
    <w:p w:rsidR="005B2166" w:rsidRPr="00895536" w:rsidRDefault="005B2166" w:rsidP="005B2166">
      <w:pPr>
        <w:widowControl w:val="0"/>
        <w:rPr>
          <w:lang w:val="en-US"/>
        </w:rPr>
      </w:pPr>
      <w:r w:rsidRPr="00895536">
        <w:rPr>
          <w:lang w:val="uk-UA"/>
        </w:rPr>
        <w:t>Г. 12°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3"/>
        </w:numPr>
        <w:tabs>
          <w:tab w:val="clear" w:pos="720"/>
          <w:tab w:val="num" w:pos="0"/>
        </w:tabs>
        <w:spacing w:before="0" w:after="0"/>
        <w:ind w:left="0" w:firstLine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Підвищення родючості ґрунту фізичними, хімічними та біологічними методами –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знищення бур'янів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оструктурення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травосіяння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окультурення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3"/>
        </w:numPr>
        <w:spacing w:before="0" w:after="0"/>
        <w:ind w:hanging="72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Види родючості ґрунту: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Штучна, хімічна, біологічна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Природна, штучна, ефективна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Біологічна, агротехнічна, економічна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Ефективна, агрохімічна, фізична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3"/>
        </w:numPr>
        <w:spacing w:before="0" w:after="0"/>
        <w:ind w:hanging="72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Родючість ґрунту, що формується в процесі ґрунтотворення: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Штучна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Ефективна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Природна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Економічна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 w:eastAsia="ru-RU"/>
        </w:rPr>
        <w:t xml:space="preserve">34. </w:t>
      </w:r>
      <w:r w:rsidRPr="00895536">
        <w:rPr>
          <w:rFonts w:ascii="Times New Roman" w:hAnsi="Times New Roman"/>
          <w:b w:val="0"/>
        </w:rPr>
        <w:t>Клас грибів, до якого належить рід триходерма: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Дейтероміцети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Аскоміцети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Ооміцети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Базидіоміцети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35. </w:t>
      </w:r>
      <w:r w:rsidRPr="00895536">
        <w:rPr>
          <w:rFonts w:ascii="Times New Roman" w:hAnsi="Times New Roman"/>
          <w:b w:val="0"/>
        </w:rPr>
        <w:t>Грибний препарат, що можна використовувати у боротьбі з             колорадським жуком: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Вертицилін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Боверин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Триходермін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Хстомік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36. Скільки ніг у комахи?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Шість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Вісім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Десять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Чотири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37. Які найбільш ефективні агротехнічні заходи щодо зниження чисельності стеблового (кукурудзяного) метелика?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Передпосівний обробіток насіння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Зрошення кукурудзи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Своєчасне і на максимально низькому зрізі збирання кукурудзи, глибока зяблева оранка з попередньою обробкою решток важкими дисковими боронами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Ранні строки сівби кукурудзи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38. </w:t>
      </w:r>
      <w:r w:rsidRPr="00895536">
        <w:rPr>
          <w:bCs/>
        </w:rPr>
        <w:t xml:space="preserve">Сільськогосподарські рослини, на яких використовуються специфічні акарициди: </w:t>
      </w:r>
    </w:p>
    <w:p w:rsidR="005B2166" w:rsidRPr="00895536" w:rsidRDefault="005B2166" w:rsidP="005B2166">
      <w:pPr>
        <w:widowControl w:val="0"/>
        <w:jc w:val="both"/>
      </w:pPr>
      <w:r w:rsidRPr="00895536">
        <w:t>А. Плодові</w:t>
      </w:r>
    </w:p>
    <w:p w:rsidR="005B2166" w:rsidRPr="00895536" w:rsidRDefault="005B2166" w:rsidP="005B2166">
      <w:pPr>
        <w:widowControl w:val="0"/>
        <w:jc w:val="both"/>
      </w:pPr>
      <w:r w:rsidRPr="00895536">
        <w:t>Б. Зернові</w:t>
      </w:r>
    </w:p>
    <w:p w:rsidR="005B2166" w:rsidRPr="00895536" w:rsidRDefault="005B2166" w:rsidP="005B2166">
      <w:pPr>
        <w:widowControl w:val="0"/>
        <w:jc w:val="both"/>
      </w:pPr>
      <w:r w:rsidRPr="00895536">
        <w:t>В. Картопля</w:t>
      </w:r>
    </w:p>
    <w:p w:rsidR="005B2166" w:rsidRPr="00895536" w:rsidRDefault="005B2166" w:rsidP="005B2166">
      <w:pPr>
        <w:widowControl w:val="0"/>
        <w:jc w:val="both"/>
      </w:pPr>
      <w:r w:rsidRPr="00895536">
        <w:t>Г. Цукровий буряк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39. </w:t>
      </w:r>
      <w:r w:rsidRPr="00895536">
        <w:rPr>
          <w:bCs/>
        </w:rPr>
        <w:t xml:space="preserve">Як на сільськогосподарських рослинах застосовується інсектицидний протруйник Гаучо, з. п.? </w:t>
      </w:r>
    </w:p>
    <w:p w:rsidR="005B2166" w:rsidRPr="00895536" w:rsidRDefault="005B2166" w:rsidP="005B2166">
      <w:pPr>
        <w:widowControl w:val="0"/>
      </w:pPr>
      <w:r w:rsidRPr="00895536">
        <w:t>А. Способом обприскування в період вегетації</w:t>
      </w:r>
    </w:p>
    <w:p w:rsidR="005B2166" w:rsidRPr="00895536" w:rsidRDefault="005B2166" w:rsidP="005B2166">
      <w:pPr>
        <w:widowControl w:val="0"/>
      </w:pPr>
      <w:r w:rsidRPr="00895536">
        <w:t>Б. Способом обробки насіння цукрових буряків на насіннєвих заводах</w:t>
      </w:r>
    </w:p>
    <w:p w:rsidR="005B2166" w:rsidRPr="00895536" w:rsidRDefault="005B2166" w:rsidP="005B2166">
      <w:pPr>
        <w:widowControl w:val="0"/>
      </w:pPr>
      <w:r w:rsidRPr="00895536">
        <w:t>В. Способом фумігації</w:t>
      </w:r>
    </w:p>
    <w:p w:rsidR="005B2166" w:rsidRPr="00895536" w:rsidRDefault="005B2166" w:rsidP="005B2166">
      <w:pPr>
        <w:widowControl w:val="0"/>
      </w:pPr>
      <w:r w:rsidRPr="00895536">
        <w:t>Г. Способом внесення в грунт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40. Що таке біологічний винос елементів живлення?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А. Винос елементів живлення врожаєм, який збирається з поля з основною і нетоварною частиною врожаю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Це елементи живлення, що споживаються рослинами для формування біологічної маси врожаю (зерно + солома + пожнивно-кореневі залишки)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Різниця між надходженням і біологічним поглинанням елементів живлення у ґрунті за певний проміжок часу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Винос елементів живлення врожаєм, що збирається з поля основною господарсько цінною частиною біологічного врожаю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360"/>
          <w:tab w:val="left" w:pos="54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41. Що таке мікроелементи ?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Елементи (N, Р, К, Са, Мg, S), які містяться в рослинах і ґрунтах від кількох цілих до сотих часток  відсотка в перерахунку на суху речовину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Елементи ( В, Мn, Cu, Zn, Co та ін.), які містяться в рослинах і ґрунтах не більше тисячних часток відсотка в перерахунку на суху речовину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Елементи рослин, що входять до складу їх золи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Елементи (С, О, Н, N), які входять до складу органічних речовин рослин і втрачаються під час їх озолення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42. </w:t>
      </w:r>
      <w:r w:rsidRPr="00895536">
        <w:rPr>
          <w:rFonts w:ascii="Times New Roman" w:hAnsi="Times New Roman"/>
          <w:b w:val="0"/>
        </w:rPr>
        <w:t>Відносять до ліан: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Аґрус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Лимонник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Шовковицю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Глід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43. </w:t>
      </w:r>
      <w:r w:rsidRPr="00895536">
        <w:rPr>
          <w:rFonts w:ascii="Times New Roman" w:hAnsi="Times New Roman"/>
          <w:b w:val="0"/>
        </w:rPr>
        <w:t>Відносять до кущових ягідних культур: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Пекан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Груш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у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Порічку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Лимонник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44. </w:t>
      </w:r>
      <w:r w:rsidRPr="00895536">
        <w:rPr>
          <w:rFonts w:ascii="Times New Roman" w:hAnsi="Times New Roman"/>
          <w:b w:val="0"/>
        </w:rPr>
        <w:t>Напівкущ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Малина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Абрикоса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Актинідія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Смородина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45. </w:t>
      </w:r>
      <w:r w:rsidRPr="00895536">
        <w:rPr>
          <w:rFonts w:ascii="Times New Roman" w:hAnsi="Times New Roman"/>
          <w:b w:val="0"/>
        </w:rPr>
        <w:t>Дерево – це рослина, що має…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Кілька здерев’янілих стебел 2-3 м заввишки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Трав’янисте стебло до 10-15 м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Добре виражений стовбур і крону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Кілька стовбурів з кронами до 4-6 м заввишки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46. </w:t>
      </w:r>
      <w:r w:rsidRPr="00895536">
        <w:rPr>
          <w:rFonts w:ascii="Times New Roman" w:hAnsi="Times New Roman"/>
          <w:b w:val="0"/>
        </w:rPr>
        <w:t>Нижня частина стовбура від кореневої шийки до основної гілки називається…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Шийка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Штамб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Крона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пагін продовження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47. </w:t>
      </w:r>
      <w:r w:rsidRPr="00895536">
        <w:rPr>
          <w:rFonts w:ascii="Times New Roman" w:hAnsi="Times New Roman"/>
          <w:b w:val="0"/>
        </w:rPr>
        <w:t xml:space="preserve">Плодові утворення яблуні </w:t>
      </w:r>
      <w:r w:rsidRPr="00895536">
        <w:rPr>
          <w:rFonts w:ascii="Times New Roman" w:hAnsi="Times New Roman"/>
          <w:b w:val="0"/>
          <w:lang w:val="uk-UA"/>
        </w:rPr>
        <w:t xml:space="preserve">– </w:t>
      </w:r>
      <w:r w:rsidRPr="00895536">
        <w:rPr>
          <w:rFonts w:ascii="Times New Roman" w:hAnsi="Times New Roman"/>
          <w:b w:val="0"/>
        </w:rPr>
        <w:t>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Списик, шпорець, кільчатка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Кільчатка, списик, плодуха, букетна гілочка</w:t>
      </w:r>
    </w:p>
    <w:p w:rsidR="005B2166" w:rsidRPr="00895536" w:rsidRDefault="005B2166" w:rsidP="005B2166">
      <w:pPr>
        <w:pStyle w:val="ae"/>
        <w:widowControl w:val="0"/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Букетна гілочка, шпорець, кільчатка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Кільчата, плодушка, списик, прутик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48. </w:t>
      </w:r>
      <w:r w:rsidRPr="00895536">
        <w:rPr>
          <w:rFonts w:ascii="Times New Roman" w:hAnsi="Times New Roman"/>
          <w:b w:val="0"/>
        </w:rPr>
        <w:t>Несправжнім є плід: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Яблуко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Алича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Вишня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Агрус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49. </w:t>
      </w:r>
      <w:r w:rsidRPr="00895536">
        <w:rPr>
          <w:rFonts w:ascii="Times New Roman" w:hAnsi="Times New Roman"/>
          <w:b w:val="0"/>
        </w:rPr>
        <w:t>Плід яблука має насінин: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А. 4-5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10 і більше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В. 1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2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50. </w:t>
      </w:r>
      <w:r w:rsidRPr="00895536">
        <w:rPr>
          <w:rFonts w:ascii="Times New Roman" w:hAnsi="Times New Roman"/>
          <w:b w:val="0"/>
        </w:rPr>
        <w:t>Оптимальна концентрація д</w:t>
      </w:r>
      <w:r w:rsidRPr="00895536">
        <w:rPr>
          <w:rFonts w:ascii="Times New Roman" w:hAnsi="Times New Roman"/>
          <w:b w:val="0"/>
          <w:lang w:val="uk-UA"/>
        </w:rPr>
        <w:t>і</w:t>
      </w:r>
      <w:r w:rsidRPr="00895536">
        <w:rPr>
          <w:rFonts w:ascii="Times New Roman" w:hAnsi="Times New Roman"/>
          <w:b w:val="0"/>
        </w:rPr>
        <w:t>оксиду карбону у повітрі для більшості овочевих рослин</w:t>
      </w:r>
      <w:r w:rsidRPr="00895536">
        <w:rPr>
          <w:rFonts w:ascii="Times New Roman" w:hAnsi="Times New Roman"/>
          <w:b w:val="0"/>
          <w:lang w:val="uk-UA"/>
        </w:rPr>
        <w:t>, %</w:t>
      </w:r>
      <w:r w:rsidRPr="00895536">
        <w:rPr>
          <w:rFonts w:ascii="Times New Roman" w:hAnsi="Times New Roman"/>
          <w:b w:val="0"/>
        </w:rPr>
        <w:t>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0,05–0,1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0,01–0,03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0,20–0,30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0,45–0,65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51. </w:t>
      </w:r>
      <w:r w:rsidRPr="00895536">
        <w:rPr>
          <w:rFonts w:ascii="Times New Roman" w:hAnsi="Times New Roman"/>
          <w:b w:val="0"/>
        </w:rPr>
        <w:t>Оптимальна температура для вегетації холодостійких овочів: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5 -10°С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12 -23°С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25 -30°С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32 –33°С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52. </w:t>
      </w:r>
      <w:r w:rsidRPr="00895536">
        <w:rPr>
          <w:rFonts w:ascii="Times New Roman" w:hAnsi="Times New Roman"/>
          <w:b w:val="0"/>
        </w:rPr>
        <w:t>Квадратно-гніздовий спосіб сівби: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20х5 см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90х90 см ( 3 рослини у гнізді)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45х45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(20+20+20+60)х3 см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53. </w:t>
      </w:r>
      <w:r w:rsidRPr="00895536">
        <w:rPr>
          <w:rFonts w:ascii="Times New Roman" w:hAnsi="Times New Roman"/>
          <w:b w:val="0"/>
        </w:rPr>
        <w:t>За розміром /масою/ насіння овочев</w:t>
      </w:r>
      <w:r w:rsidRPr="00895536">
        <w:rPr>
          <w:rFonts w:ascii="Times New Roman" w:hAnsi="Times New Roman"/>
          <w:b w:val="0"/>
          <w:lang w:val="uk-UA"/>
        </w:rPr>
        <w:t>і</w:t>
      </w:r>
      <w:r w:rsidRPr="00895536">
        <w:rPr>
          <w:rFonts w:ascii="Times New Roman" w:hAnsi="Times New Roman"/>
          <w:b w:val="0"/>
        </w:rPr>
        <w:t xml:space="preserve"> рослин</w:t>
      </w:r>
      <w:r w:rsidRPr="00895536">
        <w:rPr>
          <w:rFonts w:ascii="Times New Roman" w:hAnsi="Times New Roman"/>
          <w:b w:val="0"/>
          <w:lang w:val="uk-UA"/>
        </w:rPr>
        <w:t>и</w:t>
      </w:r>
      <w:r w:rsidRPr="00895536">
        <w:rPr>
          <w:rFonts w:ascii="Times New Roman" w:hAnsi="Times New Roman"/>
          <w:b w:val="0"/>
        </w:rPr>
        <w:t xml:space="preserve"> поділяють на: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2 групи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З групи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4 групи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5 груп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54. </w:t>
      </w:r>
      <w:r w:rsidRPr="00895536">
        <w:rPr>
          <w:rFonts w:ascii="Times New Roman" w:hAnsi="Times New Roman"/>
          <w:b w:val="0"/>
        </w:rPr>
        <w:t>Овочева рослина, що належить до групи овочів та вживається лише</w:t>
      </w:r>
      <w:r w:rsidRPr="00895536">
        <w:rPr>
          <w:rFonts w:ascii="Times New Roman" w:hAnsi="Times New Roman"/>
          <w:b w:val="0"/>
          <w:lang w:val="uk-UA"/>
        </w:rPr>
        <w:t xml:space="preserve">            </w:t>
      </w:r>
      <w:r w:rsidRPr="00895536">
        <w:rPr>
          <w:rFonts w:ascii="Times New Roman" w:hAnsi="Times New Roman"/>
          <w:b w:val="0"/>
        </w:rPr>
        <w:t xml:space="preserve"> у свіжому вигляді: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Помідор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Морква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Цибуля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Салат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55. </w:t>
      </w:r>
      <w:r w:rsidRPr="00895536">
        <w:rPr>
          <w:rFonts w:ascii="Times New Roman" w:hAnsi="Times New Roman"/>
          <w:b w:val="0"/>
        </w:rPr>
        <w:t>Овочева рослина</w:t>
      </w:r>
      <w:r w:rsidRPr="00895536">
        <w:rPr>
          <w:rFonts w:ascii="Times New Roman" w:hAnsi="Times New Roman"/>
          <w:b w:val="0"/>
          <w:lang w:val="uk-UA"/>
        </w:rPr>
        <w:t>, яка</w:t>
      </w:r>
      <w:r w:rsidRPr="00895536">
        <w:rPr>
          <w:rFonts w:ascii="Times New Roman" w:hAnsi="Times New Roman"/>
          <w:b w:val="0"/>
        </w:rPr>
        <w:t xml:space="preserve"> містить найбільше вітаміну С: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Перець солодкий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Капуста білоголова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Кукурудза цукрова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Шпинат городній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56. </w:t>
      </w:r>
      <w:r w:rsidRPr="00895536">
        <w:rPr>
          <w:rFonts w:ascii="Times New Roman" w:hAnsi="Times New Roman"/>
          <w:b w:val="0"/>
        </w:rPr>
        <w:t>До якої господарсько-біологічної групи овочевих рослин належить салат посівний листковий: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Плодові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Зеленні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Багаторічні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Цибулинні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57. </w:t>
      </w:r>
      <w:r w:rsidRPr="00895536">
        <w:rPr>
          <w:rFonts w:ascii="Times New Roman" w:hAnsi="Times New Roman"/>
          <w:b w:val="0"/>
        </w:rPr>
        <w:t>Продуктовий орган капусти пекінської: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Листки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Стеблеплід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Соковита ягода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Суцвіття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58. З наведеного переліку вкажіть підрід, який входить до роду Vitis: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Euvitis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Ampelocissus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Romaneti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Tetrastigma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59. Вкажіть не характерну для винограду складову надземної частини куща: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А. Пагін подовження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Ріжок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Пагін другого порядку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Голова куща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60. Після плантажної оранки садіння винограду рекомендується не раніше ніж через: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60 днів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20 днів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30 днів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40 днів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4"/>
        </w:numPr>
        <w:spacing w:before="0" w:after="0"/>
        <w:ind w:hanging="72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Ефективна родючість ґрунту – це:</w:t>
      </w:r>
    </w:p>
    <w:p w:rsidR="005B2166" w:rsidRPr="00895536" w:rsidRDefault="005B2166" w:rsidP="005B2166">
      <w:pPr>
        <w:pStyle w:val="ae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Природна родючість</w:t>
      </w:r>
    </w:p>
    <w:p w:rsidR="005B2166" w:rsidRPr="00895536" w:rsidRDefault="005B2166" w:rsidP="005B2166">
      <w:pPr>
        <w:pStyle w:val="ae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Забезпечення рослин повітрям та вологою</w:t>
      </w:r>
    </w:p>
    <w:p w:rsidR="005B2166" w:rsidRPr="00895536" w:rsidRDefault="005B2166" w:rsidP="005B2166">
      <w:pPr>
        <w:pStyle w:val="ae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Забезпечення рослин мінеральними речовинами</w:t>
      </w:r>
    </w:p>
    <w:p w:rsidR="005B2166" w:rsidRPr="00895536" w:rsidRDefault="005B2166" w:rsidP="005B2166">
      <w:pPr>
        <w:pStyle w:val="af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Сукупність природної і штучної родючості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4"/>
        </w:numPr>
        <w:tabs>
          <w:tab w:val="clear" w:pos="720"/>
          <w:tab w:val="num" w:pos="0"/>
          <w:tab w:val="left" w:pos="540"/>
          <w:tab w:val="num" w:pos="900"/>
        </w:tabs>
        <w:spacing w:before="0" w:after="0"/>
        <w:ind w:hanging="72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Показники родючості ґрунту поділяють на:</w:t>
      </w:r>
    </w:p>
    <w:p w:rsidR="005B2166" w:rsidRPr="00895536" w:rsidRDefault="005B2166" w:rsidP="005B2166">
      <w:pPr>
        <w:pStyle w:val="ae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Меліоративні, агрофізичні, біологічні</w:t>
      </w:r>
    </w:p>
    <w:p w:rsidR="005B2166" w:rsidRPr="00895536" w:rsidRDefault="005B2166" w:rsidP="005B2166">
      <w:pPr>
        <w:pStyle w:val="ae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Фізико-хімічні, агрохімічні, агрофізичні</w:t>
      </w:r>
    </w:p>
    <w:p w:rsidR="005B2166" w:rsidRPr="00895536" w:rsidRDefault="005B2166" w:rsidP="005B2166">
      <w:pPr>
        <w:pStyle w:val="af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Агрофізичні, агрохімічні, біологічні</w:t>
      </w:r>
    </w:p>
    <w:p w:rsidR="005B2166" w:rsidRPr="00895536" w:rsidRDefault="005B2166" w:rsidP="005B2166">
      <w:pPr>
        <w:pStyle w:val="ae"/>
        <w:widowControl w:val="0"/>
        <w:tabs>
          <w:tab w:val="left" w:pos="54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Біологічні, агрохімічні, фізико-хімічні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4"/>
        </w:numPr>
        <w:tabs>
          <w:tab w:val="clear" w:pos="720"/>
          <w:tab w:val="num" w:pos="0"/>
          <w:tab w:val="left" w:pos="540"/>
          <w:tab w:val="num" w:pos="900"/>
        </w:tabs>
        <w:spacing w:before="0" w:after="0"/>
        <w:ind w:hanging="72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умов родючості ґрунту належать: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Поживні речовини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Повітря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Тепло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Фізичні властивості ґрунту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60" w:hanging="36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>64. За</w:t>
      </w:r>
      <w:r w:rsidRPr="00895536">
        <w:rPr>
          <w:rFonts w:ascii="Times New Roman" w:hAnsi="Times New Roman"/>
          <w:b w:val="0"/>
        </w:rPr>
        <w:t xml:space="preserve"> яко</w:t>
      </w:r>
      <w:r w:rsidRPr="00895536">
        <w:rPr>
          <w:rFonts w:ascii="Times New Roman" w:hAnsi="Times New Roman"/>
          <w:b w:val="0"/>
          <w:lang w:val="uk-UA"/>
        </w:rPr>
        <w:t>го</w:t>
      </w:r>
      <w:r w:rsidRPr="00895536">
        <w:rPr>
          <w:rFonts w:ascii="Times New Roman" w:hAnsi="Times New Roman"/>
          <w:b w:val="0"/>
        </w:rPr>
        <w:t xml:space="preserve"> захворюванн</w:t>
      </w:r>
      <w:r w:rsidRPr="00895536">
        <w:rPr>
          <w:rFonts w:ascii="Times New Roman" w:hAnsi="Times New Roman"/>
          <w:b w:val="0"/>
          <w:lang w:val="uk-UA"/>
        </w:rPr>
        <w:t>я</w:t>
      </w:r>
      <w:r w:rsidRPr="00895536">
        <w:rPr>
          <w:rFonts w:ascii="Times New Roman" w:hAnsi="Times New Roman"/>
          <w:b w:val="0"/>
        </w:rPr>
        <w:t xml:space="preserve"> утворюються нарости на коренях капусти ?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  <w:tab w:val="num" w:pos="720"/>
          <w:tab w:val="left" w:pos="900"/>
        </w:tabs>
        <w:spacing w:after="0"/>
        <w:ind w:left="720" w:hanging="72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Несправжня борошниста роса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Фомоз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Кила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Альтернаріоз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65. </w:t>
      </w:r>
      <w:r w:rsidRPr="00895536">
        <w:rPr>
          <w:rFonts w:ascii="Times New Roman" w:hAnsi="Times New Roman"/>
          <w:b w:val="0"/>
        </w:rPr>
        <w:t>Вказати джерело інфекції збудника несправжньої борошнистої роси капусти: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насіння, інфіковані рослинні рештки, кочериги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рослинні рештки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насіння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грунт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66. Тип ротового апарату у жуків: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Гризучий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Універсальний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Сисний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Мускоїдний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67. Генерація у сірого брунькового довгоносика: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Одне покоління за рік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Одне покоління за два роки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Два покоління за рік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Одне покоління за три роки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68. </w:t>
      </w:r>
      <w:r w:rsidRPr="00895536">
        <w:rPr>
          <w:bCs/>
        </w:rPr>
        <w:t xml:space="preserve">Сільськогосподарські рослини, на яких забороняється застосовувати пестициди: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А. Сільськогосподарські рослини, які вживають у їжу у вигляді зелені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Б. Картопля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В. Буряк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Г. Соняшник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69. </w:t>
      </w:r>
      <w:r w:rsidRPr="00895536">
        <w:rPr>
          <w:bCs/>
        </w:rPr>
        <w:t xml:space="preserve">Гербіциди, що застосовують проти однорічних двосім’ядольних бур’янів у тому числі стійких до 2, 4-Д і 2М-4Х: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Банвел 4S 480 SL в. р., Базагран, в. р.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lastRenderedPageBreak/>
        <w:t>Б. Дуал Голд 960 EC к. е, Тарга Супер,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Трефлан 480, к. е., Гезагард 500 FW, к. с.</w:t>
      </w:r>
    </w:p>
    <w:p w:rsidR="005B2166" w:rsidRPr="00895536" w:rsidRDefault="005B2166" w:rsidP="005B2166">
      <w:pPr>
        <w:widowControl w:val="0"/>
      </w:pPr>
      <w:r w:rsidRPr="00895536">
        <w:t xml:space="preserve">Г. Тітус, в. г., Трефлан 480, к. е. 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70. Що таке "реутилізація"?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Закріплення елементів живлення в окремих органах рослин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Виділення кореневими системами рослин елементів живлення в грунт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Повторне використання елементів живлення рослинами для синтезу нових органічних речовин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Перехід малорозчинних сполук у розчинні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71. Що таке макроелементи?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Елементи (N, Р, К, Са, Мg, S), які містяться в рослинах і ґрунтах від кількох цілих до сотих часток відсотка в перерахунку на суху речовину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Елементи ( В, Мn, Cu, Zn, Co та ін.), які містяться в рослинах і ґрунтах не більше тисячних часток відсотка в перерахунку на суху речовину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Елементи рослин, що входять до складу їх золи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Елементи (С, О, Н, N), які входять до складу органічних речовин рослин і втрачаються  під час їх озолення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540"/>
        </w:tabs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72. </w:t>
      </w:r>
      <w:r w:rsidRPr="00895536">
        <w:rPr>
          <w:rFonts w:ascii="Times New Roman" w:hAnsi="Times New Roman"/>
          <w:b w:val="0"/>
        </w:rPr>
        <w:t>Змішані (вегетативно-генеративні) бруньки має: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Слива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Персик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Яблуня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Вишня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73. </w:t>
      </w:r>
      <w:r w:rsidRPr="00895536">
        <w:rPr>
          <w:rFonts w:ascii="Times New Roman" w:hAnsi="Times New Roman"/>
          <w:b w:val="0"/>
        </w:rPr>
        <w:t>У назвах сортів якої культури зустрічається слово “Бере…”?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Слива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Яблуня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Айва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Груша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74. </w:t>
      </w:r>
      <w:r w:rsidRPr="00895536">
        <w:rPr>
          <w:rFonts w:ascii="Times New Roman" w:hAnsi="Times New Roman"/>
          <w:b w:val="0"/>
        </w:rPr>
        <w:t>Ренклод – це тип плоду у…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Яблуні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Груші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Смородини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Сливи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75. </w:t>
      </w:r>
      <w:r w:rsidRPr="00895536">
        <w:rPr>
          <w:rFonts w:ascii="Times New Roman" w:hAnsi="Times New Roman"/>
          <w:b w:val="0"/>
        </w:rPr>
        <w:t>Плодове утворення у дерев вишні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Списик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Букетна гілочка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Плодовий прутик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Плодуха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76. </w:t>
      </w:r>
      <w:r w:rsidRPr="00895536">
        <w:rPr>
          <w:rFonts w:ascii="Times New Roman" w:hAnsi="Times New Roman"/>
          <w:b w:val="0"/>
        </w:rPr>
        <w:t>За морфологічними ознаками і біологічними особливостями суниця належить до: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Дерева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Куща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Напівкущ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Багаторічних трав'янист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их</w:t>
      </w: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 xml:space="preserve"> рослини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77. </w:t>
      </w:r>
      <w:r w:rsidRPr="00895536">
        <w:rPr>
          <w:rFonts w:ascii="Times New Roman" w:hAnsi="Times New Roman"/>
          <w:b w:val="0"/>
        </w:rPr>
        <w:t>Збільшення довжини пагонів внаслідок ділення клітин конуса наростання – це ріст.....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Латеральний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Міжклітинний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Первинний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Апікальний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78. </w:t>
      </w:r>
      <w:r w:rsidRPr="00895536">
        <w:rPr>
          <w:rFonts w:ascii="Times New Roman" w:hAnsi="Times New Roman"/>
          <w:b w:val="0"/>
        </w:rPr>
        <w:t>Властивість бруньок утворювати ростові пагони –</w:t>
      </w:r>
      <w:r w:rsidRPr="00895536">
        <w:rPr>
          <w:rFonts w:ascii="Times New Roman" w:hAnsi="Times New Roman"/>
          <w:b w:val="0"/>
          <w:lang w:val="uk-UA"/>
        </w:rPr>
        <w:t xml:space="preserve">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Полярність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Реконструкція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Пагоноутворювальна здатність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Пагонозамінна здатність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 xml:space="preserve">79. </w:t>
      </w:r>
      <w:r w:rsidRPr="00895536">
        <w:rPr>
          <w:rFonts w:ascii="Times New Roman" w:hAnsi="Times New Roman"/>
          <w:b w:val="0"/>
        </w:rPr>
        <w:t>Здатність рослин відтворювати втрачені органи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Регенерація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Реставрація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Реконструкція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Рекультивація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80. </w:t>
      </w:r>
      <w:r w:rsidRPr="00895536">
        <w:rPr>
          <w:rFonts w:ascii="Times New Roman" w:hAnsi="Times New Roman"/>
          <w:b w:val="0"/>
        </w:rPr>
        <w:t>Для покращення якості продуктового органу цвітної капусти під час його формування проводять: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Підгортання  рослин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Притінювання суцвіття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Прорідження рослини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Пасинкування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81. </w:t>
      </w:r>
      <w:r w:rsidRPr="00895536">
        <w:rPr>
          <w:rFonts w:ascii="Times New Roman" w:hAnsi="Times New Roman"/>
          <w:b w:val="0"/>
        </w:rPr>
        <w:t>Ріст овочевих рослин –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Якісні зміни в точках росту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Процес дисиміляції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Процес утворення та збільшення розміру клітин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Нагромадження поживних речовин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82. </w:t>
      </w:r>
      <w:r w:rsidRPr="00895536">
        <w:rPr>
          <w:rFonts w:ascii="Times New Roman" w:hAnsi="Times New Roman"/>
          <w:b w:val="0"/>
        </w:rPr>
        <w:t>Рослина, що розмножується і статевим, і вегетативним способами: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Кріп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Помідор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Диня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Морква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83. </w:t>
      </w:r>
      <w:r w:rsidRPr="00895536">
        <w:rPr>
          <w:rFonts w:ascii="Times New Roman" w:hAnsi="Times New Roman"/>
          <w:b w:val="0"/>
        </w:rPr>
        <w:t>Показник, що характеризує дружність проростання насіння: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Схожість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Сила росту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Енергія проростання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Вологість насіння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84. </w:t>
      </w:r>
      <w:r w:rsidRPr="00895536">
        <w:rPr>
          <w:rFonts w:ascii="Times New Roman" w:hAnsi="Times New Roman"/>
          <w:b w:val="0"/>
        </w:rPr>
        <w:t>Овочева рослина, що розмножується лише вегетативно: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Щавель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Хрін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Спаржа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Картопля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85. </w:t>
      </w:r>
      <w:r w:rsidRPr="00895536">
        <w:rPr>
          <w:rFonts w:ascii="Times New Roman" w:hAnsi="Times New Roman"/>
          <w:b w:val="0"/>
        </w:rPr>
        <w:t>Розподіл насіння на фракції за масою і розміром називається: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Барботування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Калібрування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Інкрустація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Дражування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86. </w:t>
      </w:r>
      <w:r w:rsidRPr="00895536">
        <w:rPr>
          <w:rFonts w:ascii="Times New Roman" w:hAnsi="Times New Roman"/>
          <w:b w:val="0"/>
        </w:rPr>
        <w:t>Овочева рослина, яку можна дорощувати: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Помідор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Морква столова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Ревінь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Капуста цвітна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87. </w:t>
      </w:r>
      <w:r w:rsidRPr="00895536">
        <w:rPr>
          <w:rFonts w:ascii="Times New Roman" w:hAnsi="Times New Roman"/>
          <w:b w:val="0"/>
        </w:rPr>
        <w:t>Овочева рослина, для якої проводять пасинкування: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Помідор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Шпинат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Капуста пекінська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Щавель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88. Яка з перерахованих бруньок винограду не має періоду спокою: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Зимуюча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Пасинкова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Кутова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Спляча</w:t>
      </w:r>
    </w:p>
    <w:p w:rsidR="005B2166" w:rsidRPr="00895536" w:rsidRDefault="005B2166" w:rsidP="005B2166">
      <w:pPr>
        <w:widowControl w:val="0"/>
        <w:ind w:right="-53"/>
        <w:rPr>
          <w:lang w:val="uk-UA"/>
        </w:rPr>
      </w:pPr>
      <w:r w:rsidRPr="00895536">
        <w:rPr>
          <w:lang w:val="uk-UA"/>
        </w:rPr>
        <w:t>89. Найбільш сприятливою реакцією ґрунтового розчину (рН) для винограду є: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А. рН= 4,5-5,5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рН= 5,5-7,0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рН= 8,0-8,4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рН= 4,0-8,0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90. Під плодовою ланкою розуміють наявність: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Двох сучків заміщення і плодової стрілки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Сучка заміщення і двох плодових стрілок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Сучка заміщення і плодової стрілки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Двох сучків заміщення і трьох плодових стрілок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91. До агрофізичних показників родючості ґрунту належать: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Наявність у ґрунті мікро- та макроорганізмів, біологічна активність ґрунту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Будова, структура, об’ємна та питома маса ґрунту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Вміст поживних елементів, наявність у ґрунті органіки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Реакція ґрунтового розчину, сума ввібраних основ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92. До агрохімічних показників родючості ґрунту належать: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гранулометричний склад ґрунту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0"/>
          <w:tab w:val="num" w:pos="90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реакція ґрунтового розчину, сума ввібраних основ, уміст поживних елементів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будова, структура, об’ємна та питома маса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твердість ґрунту, зв’язність та пластичність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93. До біологічних показників родючості ґрунту належать: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вміст органічної речовини, біологічна активність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структура ґрунту, об’ємна маса ґрунту, питома маса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сума увібраних основ, реакція ґрунтового розчину, ступінь насичення основами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гранулометричний склад ґрунту, вміст доступних елементів живлення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94. </w:t>
      </w:r>
      <w:r w:rsidRPr="00895536">
        <w:rPr>
          <w:rFonts w:ascii="Times New Roman" w:hAnsi="Times New Roman"/>
          <w:b w:val="0"/>
        </w:rPr>
        <w:t>Яка вірусна хвороба проявляються на огірках?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Звичайна огіркова мозаїка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Антракноз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Несправжня борошниста роса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Аскохітоз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95. </w:t>
      </w:r>
      <w:r w:rsidRPr="00895536">
        <w:rPr>
          <w:rFonts w:ascii="Times New Roman" w:hAnsi="Times New Roman"/>
          <w:b w:val="0"/>
        </w:rPr>
        <w:t>Які характерні ознаки властиві в разі ураження огірка несправжньою борошнистою росою?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На листках і черешках білий або рудуватий наліт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Виразки на плодах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0"/>
          <w:tab w:val="num" w:pos="72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На листі жовтуватобурі плями із сірофіолетовим нальотом з нижнього боку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Плями вздовж центральної жилки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96. Тип ротового апарату у клопів: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Сисний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Мускоїдний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Гризучий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Колюче-сисний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97. Личинка яблуневого квіткоїда розвивається та заляльковується: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 грунті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left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 середині пошкодженого бутона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Серед пошкоджених листків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Під лусочками і в тріщинах кори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98. </w:t>
      </w:r>
      <w:r w:rsidRPr="00895536">
        <w:rPr>
          <w:bCs/>
        </w:rPr>
        <w:t xml:space="preserve">За об’єктом призначення Актара 25 WG, в. г. відноситься до якої групи пестицидів?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А. Інсектициди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Б. Інсектоакарициди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В. Фуміганти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Г. Нематоциди.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99. </w:t>
      </w:r>
      <w:r w:rsidRPr="00895536">
        <w:rPr>
          <w:bCs/>
        </w:rPr>
        <w:t xml:space="preserve">Фунгіциди, які застосовують на яблуні в захисті від парші: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Косайд 2000,в.г. , Антракол 70 WG, в. г.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lastRenderedPageBreak/>
        <w:t>Б. Кумулюс,в.г., Топаз 100 ЕС,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Тіовіт Джет, в.г., Альєтт, з. п.</w:t>
      </w:r>
    </w:p>
    <w:p w:rsidR="005B2166" w:rsidRPr="00895536" w:rsidRDefault="005B2166" w:rsidP="005B2166">
      <w:pPr>
        <w:widowControl w:val="0"/>
      </w:pPr>
      <w:r w:rsidRPr="00895536">
        <w:t xml:space="preserve">Г. Вітавакс 200 ФФ, в. с. к., Раксил 2, к. с. 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100. Що таке господарський винос елементів живлення?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Це частина біологічного виносу елементів живлення врожаєм, який збирається з поля з основною і нетоварною частиною врожаю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Витрати елементів живлення не лише на формування врожаю, але і на пожнивні і кореневі залишки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Різниця між надходженням і витратами елементів живлення у ґрунті за певний проміжок часу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Винос елементів живлення нетоварною частиною врожаю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101. Який калій найлегше засвоюється рослинами?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Обмінний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Водорозчинний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Адсорбційний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Калій, що входить до складу безводних силікатів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102. </w:t>
      </w:r>
      <w:r w:rsidRPr="00895536">
        <w:rPr>
          <w:rFonts w:ascii="Times New Roman" w:hAnsi="Times New Roman"/>
          <w:b w:val="0"/>
        </w:rPr>
        <w:t>Здатність рослин відтворювати втрачені органи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Регенерація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Реставрація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Реконструкція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Рекультивація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103. </w:t>
      </w:r>
      <w:r w:rsidRPr="00895536">
        <w:rPr>
          <w:rFonts w:ascii="Times New Roman" w:hAnsi="Times New Roman"/>
          <w:b w:val="0"/>
        </w:rPr>
        <w:t>Ріст, розвиток, старіння, омолодження – це процеси</w:t>
      </w:r>
      <w:r w:rsidRPr="00895536">
        <w:rPr>
          <w:rFonts w:ascii="Times New Roman" w:hAnsi="Times New Roman"/>
          <w:b w:val="0"/>
          <w:lang w:val="uk-UA"/>
        </w:rPr>
        <w:t>…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Морфогенезу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Органогенезу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Онтогенезу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Каріокінезу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104. </w:t>
      </w:r>
      <w:r w:rsidRPr="00895536">
        <w:rPr>
          <w:rFonts w:ascii="Times New Roman" w:hAnsi="Times New Roman"/>
          <w:b w:val="0"/>
        </w:rPr>
        <w:t>Вікові періоди, що мають практичне значення у плодових рослин: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Росту, росту і плодоношення, плодоношення і росту, усихання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Росту, росту і плодоношення, плодоношення і росту, плодоношення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0"/>
        </w:tabs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Росту і плодоношення, плодоношення і всихання, усихання плодоношення і росту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Плодоношення і росту, плодоношення, усихання і росту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105. </w:t>
      </w:r>
      <w:r w:rsidRPr="00895536">
        <w:rPr>
          <w:rFonts w:ascii="Times New Roman" w:hAnsi="Times New Roman"/>
          <w:b w:val="0"/>
        </w:rPr>
        <w:t>Найбільш теплолюбна плодова культура: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Яблуня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Персик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Слива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Ліщина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106. </w:t>
      </w:r>
      <w:r w:rsidRPr="00895536">
        <w:rPr>
          <w:rFonts w:ascii="Times New Roman" w:hAnsi="Times New Roman"/>
          <w:b w:val="0"/>
        </w:rPr>
        <w:t>Період від опадання листя до розпукування бруньок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Фенофаза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Спокій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Онтогенез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Філогенез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107. </w:t>
      </w:r>
      <w:r w:rsidRPr="00895536">
        <w:rPr>
          <w:rFonts w:ascii="Times New Roman" w:hAnsi="Times New Roman"/>
          <w:b w:val="0"/>
        </w:rPr>
        <w:t>Скільки вікових періодів життя має плодове дерево за П.Г.</w:t>
      </w: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Шиттом?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4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7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9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12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108. </w:t>
      </w:r>
      <w:r w:rsidRPr="00895536">
        <w:rPr>
          <w:rFonts w:ascii="Times New Roman" w:hAnsi="Times New Roman"/>
          <w:b w:val="0"/>
        </w:rPr>
        <w:t>Для покращення світлового режиму в саду ряди під час висаджування спрямовують із: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Заходу на Схід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Півночі на Південь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Півночі на Схід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Немає різниці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109. </w:t>
      </w:r>
      <w:r w:rsidRPr="00895536">
        <w:rPr>
          <w:rFonts w:ascii="Times New Roman" w:hAnsi="Times New Roman"/>
          <w:b w:val="0"/>
        </w:rPr>
        <w:t>Тривале затримання листопаду у плодових рослин: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А. Послаблює стійкість до збудників хвороб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Відтягує дозрівання плодів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Послаблює силу росту рослин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Знижує морозостійкість рослин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110. </w:t>
      </w:r>
      <w:r w:rsidRPr="00895536">
        <w:rPr>
          <w:rFonts w:ascii="Times New Roman" w:hAnsi="Times New Roman"/>
          <w:b w:val="0"/>
        </w:rPr>
        <w:t>Овочева рослина, урожай якої збирають у технічній стиглості: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Кавун столовий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Огірок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Диня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Гарбуз мускатний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111. </w:t>
      </w:r>
      <w:r w:rsidRPr="00895536">
        <w:rPr>
          <w:rFonts w:ascii="Times New Roman" w:hAnsi="Times New Roman"/>
          <w:b w:val="0"/>
        </w:rPr>
        <w:t>Рослина, для якої застосовують багаторазове збирання врожаю: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Пастернак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Часник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Огірок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Капуста білоголова пізньостигла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112. </w:t>
      </w:r>
      <w:r w:rsidRPr="00895536">
        <w:rPr>
          <w:rFonts w:ascii="Times New Roman" w:hAnsi="Times New Roman"/>
          <w:b w:val="0"/>
        </w:rPr>
        <w:t>Вид збирання врожаю, що застосовують для моркви: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Вибіркове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Суцільне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Багаторазове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У біологічній стиглості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113. </w:t>
      </w:r>
      <w:r w:rsidRPr="00895536">
        <w:rPr>
          <w:rFonts w:ascii="Times New Roman" w:hAnsi="Times New Roman"/>
          <w:b w:val="0"/>
        </w:rPr>
        <w:t>Назва продуктового органу капусти кольрабі: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Стеблеплід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Суцвіття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Пистки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Черешки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>114. Збирають у</w:t>
      </w:r>
      <w:r w:rsidRPr="00895536">
        <w:rPr>
          <w:rFonts w:ascii="Times New Roman" w:hAnsi="Times New Roman"/>
          <w:b w:val="0"/>
        </w:rPr>
        <w:t>рожай у біологічній стиглості</w:t>
      </w: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овочевої культури: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Огірок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Баклажан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Патисон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Диня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115. </w:t>
      </w:r>
      <w:r w:rsidRPr="00895536">
        <w:rPr>
          <w:rFonts w:ascii="Times New Roman" w:hAnsi="Times New Roman"/>
          <w:b w:val="0"/>
        </w:rPr>
        <w:t>Споруди, в яких вирощують розсаду капусти білоголової ранньостиглої: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Плівкові теплиці без обігріву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Плівкові укриття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Пізні парники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Холодні гряди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116. </w:t>
      </w:r>
      <w:r w:rsidRPr="00895536">
        <w:rPr>
          <w:rFonts w:ascii="Times New Roman" w:hAnsi="Times New Roman"/>
          <w:b w:val="0"/>
        </w:rPr>
        <w:t>Овочева культура, що у наших умовах розмножується лише статевим способом: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Помідор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Буряк столовий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Хрін</w:t>
      </w:r>
    </w:p>
    <w:p w:rsidR="005B2166" w:rsidRPr="00895536" w:rsidRDefault="005B2166" w:rsidP="005B2166">
      <w:pPr>
        <w:pStyle w:val="ae"/>
        <w:widowControl w:val="0"/>
        <w:tabs>
          <w:tab w:val="left" w:pos="2552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Ревінь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117. </w:t>
      </w:r>
      <w:r w:rsidRPr="00895536">
        <w:rPr>
          <w:rFonts w:ascii="Times New Roman" w:hAnsi="Times New Roman"/>
          <w:b w:val="0"/>
        </w:rPr>
        <w:t xml:space="preserve">Допустима мінімальна маса </w:t>
      </w:r>
      <w:r w:rsidRPr="00895536">
        <w:rPr>
          <w:rFonts w:ascii="Times New Roman" w:hAnsi="Times New Roman"/>
          <w:b w:val="0"/>
          <w:lang w:val="uk-UA"/>
        </w:rPr>
        <w:t xml:space="preserve">(кг) </w:t>
      </w:r>
      <w:r w:rsidRPr="00895536">
        <w:rPr>
          <w:rFonts w:ascii="Times New Roman" w:hAnsi="Times New Roman"/>
          <w:b w:val="0"/>
        </w:rPr>
        <w:t>головки, за якої починають збирання капусти ранньостиглої згідно зі стандартом ДСТУ 6013:2008: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0,1 – 0,2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0,3 – 0,5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0,6 – 0,8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0,9 – 1,8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118. </w:t>
      </w:r>
      <w:r w:rsidRPr="00895536">
        <w:rPr>
          <w:rFonts w:ascii="Times New Roman" w:hAnsi="Times New Roman"/>
          <w:b w:val="0"/>
        </w:rPr>
        <w:t>Одна з головних вимог до сортів капусти білоголової пізньостиглої для механізованого збирання: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Вегетаційний період 160-180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Придатність до безрозсадного вирощування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Дружність достигання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Стійкість проти хвороб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119. Вкажіть органи, які розміщуються на черевному боці пагона винограду: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А. Пасинок, вусик, вічко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Вічко, листок, гроно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Вусик, гроно, пасинок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Жодних органів не розміщується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120. Для заміни ослабленого або пошкодженого рукава використовують: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Сильні пагони, які розвинулися на голові куща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Порослеві пагони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Пагони, які розвинулися на плодових стрілках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Пагони, які розвинулися на сучках заміщення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121. Основні водні властивості ґрунту: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Вологовіддача, вологомісткість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Водопроникність, випаровування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Водопідіймальна здатність, зволоження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Вологоємність, водопроникність, водопідіймальна здатність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122. Нижня межа доступної вологи для сільськогосподарських культур: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Капілярна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Гігроскопічна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Польова вологоємність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Вологість стійкого в’янення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123. Кількість води, виражена у відсотках до маси сухого ґрунту: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Вологість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Капілярна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Польова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Вологість стійкого в’янення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60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124. </w:t>
      </w:r>
      <w:r w:rsidRPr="00895536">
        <w:rPr>
          <w:rFonts w:ascii="Times New Roman" w:hAnsi="Times New Roman"/>
          <w:b w:val="0"/>
        </w:rPr>
        <w:t>Де і в якій  стадії зимує збудник борошнистої роси огірків?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Клейстотеції на рослинних рештках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Грибниця у насінні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Склероції на рослинних рештках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Пікніди на уражених рослинних рештках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60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125. </w:t>
      </w:r>
      <w:r w:rsidRPr="00895536">
        <w:rPr>
          <w:rFonts w:ascii="Times New Roman" w:hAnsi="Times New Roman"/>
          <w:b w:val="0"/>
        </w:rPr>
        <w:t>Якими хворобами уражується цибуля під час вегетації?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Несправжня борошниста роса, сажка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Антракноз, фітофтороз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Парша, борошниста роса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Фомоз, коренеїд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126. </w:t>
      </w:r>
      <w:r w:rsidRPr="00895536">
        <w:rPr>
          <w:rFonts w:ascii="Times New Roman" w:hAnsi="Times New Roman"/>
          <w:b w:val="0"/>
        </w:rPr>
        <w:t>Тип ротового апарату у метеликів: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Лижучий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Сисний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Універсальний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Колюче-сисний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127. </w:t>
      </w:r>
      <w:r w:rsidRPr="00895536">
        <w:rPr>
          <w:rFonts w:ascii="Times New Roman" w:hAnsi="Times New Roman"/>
          <w:b w:val="0"/>
        </w:rPr>
        <w:t>Місце знаходження зимуючої стадії білана жилкуватого: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На пагонах біля основи бруньок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left" w:pos="90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У сухих листках прикріплених павутинними нитками до гілок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На стовбурах і скелетних гілках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rPr>
          <w:rFonts w:ascii="Times New Roman" w:hAnsi="Times New Roman"/>
          <w:bCs/>
          <w:color w:val="auto"/>
          <w:spacing w:val="-2"/>
          <w:sz w:val="24"/>
          <w:szCs w:val="24"/>
          <w:lang w:val="uk-UA" w:eastAsia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В ґрунті</w:t>
      </w:r>
    </w:p>
    <w:p w:rsidR="005B2166" w:rsidRPr="00895536" w:rsidRDefault="005B2166" w:rsidP="005B2166">
      <w:pPr>
        <w:widowControl w:val="0"/>
        <w:rPr>
          <w:bCs/>
        </w:rPr>
      </w:pPr>
      <w:r w:rsidRPr="00895536">
        <w:rPr>
          <w:bCs/>
          <w:lang w:val="uk-UA"/>
        </w:rPr>
        <w:t xml:space="preserve">128. </w:t>
      </w:r>
      <w:r w:rsidRPr="00895536">
        <w:rPr>
          <w:bCs/>
        </w:rPr>
        <w:t xml:space="preserve">Швидкість вітру, за якої проводиться наземне обприскування сільськогосподарських рослин (м/сек):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1,5−2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5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7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Г. 8</w:t>
      </w:r>
    </w:p>
    <w:p w:rsidR="005B2166" w:rsidRPr="00895536" w:rsidRDefault="005B2166" w:rsidP="005B2166">
      <w:pPr>
        <w:widowControl w:val="0"/>
        <w:rPr>
          <w:bCs/>
        </w:rPr>
      </w:pPr>
      <w:r w:rsidRPr="00895536">
        <w:rPr>
          <w:bCs/>
          <w:lang w:val="uk-UA"/>
        </w:rPr>
        <w:t xml:space="preserve">129. </w:t>
      </w:r>
      <w:r w:rsidRPr="00895536">
        <w:rPr>
          <w:bCs/>
        </w:rPr>
        <w:t xml:space="preserve">Пестициди, що належать до родентицидів: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Фостоксин таблетки, Магтоксин таблетки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lastRenderedPageBreak/>
        <w:t>Б. Бродіфакум 0, 25% р, Шторм 0, 005% в. б.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Дурсбан 40, 8 % к. е., Бі-58 Новий,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 xml:space="preserve">Г. Рубіж 40% к. е., Мітак 20% к. е. 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130. </w:t>
      </w:r>
      <w:r w:rsidRPr="00895536">
        <w:rPr>
          <w:rFonts w:ascii="Times New Roman" w:hAnsi="Times New Roman"/>
          <w:b w:val="0"/>
        </w:rPr>
        <w:t xml:space="preserve">Нестача якого </w:t>
      </w:r>
      <w:r w:rsidRPr="00895536">
        <w:rPr>
          <w:rFonts w:ascii="Times New Roman" w:hAnsi="Times New Roman"/>
          <w:b w:val="0"/>
          <w:lang w:val="uk-UA"/>
        </w:rPr>
        <w:t>макро</w:t>
      </w:r>
      <w:r w:rsidRPr="00895536">
        <w:rPr>
          <w:rFonts w:ascii="Times New Roman" w:hAnsi="Times New Roman"/>
          <w:b w:val="0"/>
        </w:rPr>
        <w:t xml:space="preserve">елемента </w:t>
      </w:r>
      <w:r w:rsidRPr="00895536">
        <w:rPr>
          <w:rFonts w:ascii="Times New Roman" w:hAnsi="Times New Roman"/>
          <w:b w:val="0"/>
          <w:lang w:val="uk-UA"/>
        </w:rPr>
        <w:t>в</w:t>
      </w:r>
      <w:r w:rsidRPr="00895536">
        <w:rPr>
          <w:rFonts w:ascii="Times New Roman" w:hAnsi="Times New Roman"/>
          <w:b w:val="0"/>
        </w:rPr>
        <w:t xml:space="preserve"> ранній період росту призводить до небажаних явищ у всіх наступних фазах росту і розвитку рослин?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Калію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Фосфору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Кальцію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Марганцю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131. </w:t>
      </w:r>
      <w:r w:rsidRPr="00895536">
        <w:rPr>
          <w:rFonts w:ascii="Times New Roman" w:hAnsi="Times New Roman"/>
          <w:b w:val="0"/>
        </w:rPr>
        <w:t>Як називається біологічний синтез органічних сполук із простих мінеральних речовин СО2 і Н2О з використанням сонячної енергії?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Піноцитоз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Фотосинтез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Асиміляція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Екзоосмос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132. </w:t>
      </w:r>
      <w:r w:rsidRPr="00895536">
        <w:rPr>
          <w:rFonts w:ascii="Times New Roman" w:hAnsi="Times New Roman"/>
          <w:b w:val="0"/>
        </w:rPr>
        <w:t>Дерева яблуні та груші найбільш морозостійкі у…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Літніх сортів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Осінніх сортів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Зимових сортів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Пізньозимових сортів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133. </w:t>
      </w:r>
      <w:r w:rsidRPr="00895536">
        <w:rPr>
          <w:rFonts w:ascii="Times New Roman" w:hAnsi="Times New Roman"/>
          <w:b w:val="0"/>
        </w:rPr>
        <w:t>Чергування неврожайних років та років із високим врожаєм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Ремонтантність плодоношення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Регулярність плодоношення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Періодичність плодоношення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Спонтанність плодоношення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134. </w:t>
      </w:r>
      <w:r w:rsidRPr="00895536">
        <w:rPr>
          <w:rFonts w:ascii="Times New Roman" w:hAnsi="Times New Roman"/>
          <w:b w:val="0"/>
        </w:rPr>
        <w:t>Здатність давати 2-3 врожаї за один вегетаційний період</w:t>
      </w:r>
      <w:r w:rsidRPr="00895536">
        <w:rPr>
          <w:rFonts w:ascii="Times New Roman" w:hAnsi="Times New Roman"/>
          <w:b w:val="0"/>
          <w:lang w:val="uk-UA"/>
        </w:rPr>
        <w:t xml:space="preserve"> –</w:t>
      </w:r>
      <w:r w:rsidRPr="00895536">
        <w:rPr>
          <w:rFonts w:ascii="Times New Roman" w:hAnsi="Times New Roman"/>
          <w:b w:val="0"/>
        </w:rPr>
        <w:t xml:space="preserve">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Скороплідність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Регулярність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Ремонтантність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Регенерація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135. </w:t>
      </w:r>
      <w:r w:rsidRPr="00895536">
        <w:rPr>
          <w:rFonts w:ascii="Times New Roman" w:hAnsi="Times New Roman"/>
          <w:b w:val="0"/>
        </w:rPr>
        <w:t>Схили якої крутизни у Лісостепу придатні під сади без проведення терасування?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6-8º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10-12º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15-17º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19-20º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136. </w:t>
      </w:r>
      <w:r w:rsidRPr="00895536">
        <w:rPr>
          <w:rFonts w:ascii="Times New Roman" w:hAnsi="Times New Roman"/>
          <w:b w:val="0"/>
        </w:rPr>
        <w:t>Найбільш вологолюбна плодова культура: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Слива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Смородина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Персик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Абрикос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137. </w:t>
      </w:r>
      <w:r w:rsidRPr="00895536">
        <w:rPr>
          <w:rFonts w:ascii="Times New Roman" w:hAnsi="Times New Roman"/>
          <w:b w:val="0"/>
        </w:rPr>
        <w:t>Не придатний під багаторічні насадження тип ґрунту: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Чорнозем опідзолений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Солонець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Сірі опідзолені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Темно-каштанові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138. </w:t>
      </w:r>
      <w:r w:rsidRPr="00895536">
        <w:rPr>
          <w:rFonts w:ascii="Times New Roman" w:hAnsi="Times New Roman"/>
          <w:b w:val="0"/>
        </w:rPr>
        <w:t>Підготовка площі під сад на схилах крутизною 10-15º називається: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Вирівнювання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Борознування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Терасування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Шлейфування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139. </w:t>
      </w:r>
      <w:r w:rsidRPr="00895536">
        <w:rPr>
          <w:rFonts w:ascii="Times New Roman" w:hAnsi="Times New Roman"/>
          <w:b w:val="0"/>
        </w:rPr>
        <w:t>Для поліпшення властивостей кислі ґрунти…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Гіпсують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lastRenderedPageBreak/>
        <w:t>Б. Промивають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Вапнують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Осушують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140. </w:t>
      </w:r>
      <w:r w:rsidRPr="00895536">
        <w:rPr>
          <w:rFonts w:ascii="Times New Roman" w:hAnsi="Times New Roman"/>
          <w:b w:val="0"/>
        </w:rPr>
        <w:t>Одна з головних вимог до сортів капусти білоголової пізньостиглої для механізованого збирання: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Вегетаційний період 160-180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Придатність до безрозсадного вирощування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Дружність достигання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Стійкість проти хвороб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141. </w:t>
      </w:r>
      <w:r w:rsidRPr="00895536">
        <w:rPr>
          <w:rFonts w:ascii="Times New Roman" w:hAnsi="Times New Roman"/>
          <w:b w:val="0"/>
        </w:rPr>
        <w:t>Букетування капусти пізньостиглої за безрозсадного вирощування проводять у фазі: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Сходів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Справжнього листка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2–3-го справжнього листка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5-го справжнього листка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142. </w:t>
      </w:r>
      <w:r w:rsidRPr="00895536">
        <w:rPr>
          <w:rFonts w:ascii="Times New Roman" w:hAnsi="Times New Roman"/>
          <w:b w:val="0"/>
        </w:rPr>
        <w:t xml:space="preserve">Ботанічна ознака помідора </w:t>
      </w:r>
      <w:r w:rsidRPr="00895536">
        <w:rPr>
          <w:rFonts w:ascii="Times New Roman" w:hAnsi="Times New Roman"/>
          <w:b w:val="0"/>
          <w:lang w:val="uk-UA"/>
        </w:rPr>
        <w:t>за</w:t>
      </w:r>
      <w:r w:rsidRPr="00895536">
        <w:rPr>
          <w:rFonts w:ascii="Times New Roman" w:hAnsi="Times New Roman"/>
          <w:b w:val="0"/>
        </w:rPr>
        <w:t xml:space="preserve"> безрозсадн</w:t>
      </w:r>
      <w:r w:rsidRPr="00895536">
        <w:rPr>
          <w:rFonts w:ascii="Times New Roman" w:hAnsi="Times New Roman"/>
          <w:b w:val="0"/>
          <w:lang w:val="uk-UA"/>
        </w:rPr>
        <w:t>ої</w:t>
      </w:r>
      <w:r w:rsidRPr="00895536">
        <w:rPr>
          <w:rFonts w:ascii="Times New Roman" w:hAnsi="Times New Roman"/>
          <w:b w:val="0"/>
        </w:rPr>
        <w:t xml:space="preserve"> культур</w:t>
      </w:r>
      <w:r w:rsidRPr="00895536">
        <w:rPr>
          <w:rFonts w:ascii="Times New Roman" w:hAnsi="Times New Roman"/>
          <w:b w:val="0"/>
          <w:lang w:val="uk-UA"/>
        </w:rPr>
        <w:t>и</w:t>
      </w:r>
      <w:r w:rsidRPr="00895536">
        <w:rPr>
          <w:rFonts w:ascii="Times New Roman" w:hAnsi="Times New Roman"/>
          <w:b w:val="0"/>
        </w:rPr>
        <w:t>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Коренева система стрижнева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Коренева система мичкувата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Має суцвіття волоть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Листки ланцетоподібні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143. </w:t>
      </w:r>
      <w:r w:rsidRPr="00895536">
        <w:rPr>
          <w:rFonts w:ascii="Times New Roman" w:hAnsi="Times New Roman"/>
          <w:b w:val="0"/>
        </w:rPr>
        <w:t>Вид органічних добрив, який краще вносити під капусту білоголову ранньостиглу: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Пташиний послід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Свіжий гній ВРХ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Перегній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Гноївка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144. </w:t>
      </w:r>
      <w:r w:rsidRPr="00895536">
        <w:rPr>
          <w:rFonts w:ascii="Times New Roman" w:hAnsi="Times New Roman"/>
          <w:b w:val="0"/>
        </w:rPr>
        <w:t>Оптимальний рівень рН ґрунту для капусти білоголової: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4,5–5,2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5,0–5,5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6,2–7,5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7,5–8,2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145. </w:t>
      </w:r>
      <w:r w:rsidRPr="00895536">
        <w:rPr>
          <w:rFonts w:ascii="Times New Roman" w:hAnsi="Times New Roman"/>
          <w:b w:val="0"/>
        </w:rPr>
        <w:t>Тривалість вегетаційного періоду середньостиглих сортів капусти білоголової становить: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110-120 діб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131-145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150-160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понад 160 діб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146. </w:t>
      </w:r>
      <w:r w:rsidRPr="00895536">
        <w:rPr>
          <w:rFonts w:ascii="Times New Roman" w:hAnsi="Times New Roman"/>
          <w:b w:val="0"/>
        </w:rPr>
        <w:t>Рослина, що належить до родини Капустяні: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Фізаліс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Морква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Щавель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Редиска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147. </w:t>
      </w:r>
      <w:r w:rsidRPr="00895536">
        <w:rPr>
          <w:rFonts w:ascii="Times New Roman" w:hAnsi="Times New Roman"/>
          <w:b w:val="0"/>
        </w:rPr>
        <w:t>Тривалість вегетаційного періоду сортів (гібридів) капусти білоголової пізньостиглої, діб: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понад 160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110 – 125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130 – 145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90 – 105 діб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148. З метою кращого розвитку п’яткових коренів у винограду проводять: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Катавлак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Катаровку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Кільчування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Кільцювання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149. Для знезараження чубуків використовують розчин хінозолу в концентрації: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А. 0,5%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1%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1,5%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2%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150. Під посиленою плодовою ланкою розуміють наявність: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Двох сучків заміщення і плодової стрілки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Сучка заміщення і двох плодових стрілок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Сучка заміщення і плодової стрілки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Двох сучків заміщення і трьох плодових стрілок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>151. Найбільша кількість води, яку може утримувати ґрунт за умови заповнення всіх пор водою як капілярних, так і некапілярних</w:t>
      </w:r>
      <w:r w:rsidRPr="00895536">
        <w:rPr>
          <w:rFonts w:ascii="Times New Roman" w:hAnsi="Times New Roman"/>
          <w:b w:val="0"/>
        </w:rPr>
        <w:t>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Повна вологоємкість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Капілярна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Гігроскопічна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Польова вологоємкість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152. Найбільша кількість капілярно підпертої вологи, яка може вміщуватися в ґрунті в межах капілярної облямівки: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Повна вологоємкість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Капілярна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Гігроскопічна вологоємність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Польова вологоємкість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153. </w:t>
      </w:r>
      <w:r w:rsidRPr="00895536">
        <w:rPr>
          <w:rFonts w:ascii="Times New Roman" w:hAnsi="Times New Roman"/>
          <w:b w:val="0"/>
        </w:rPr>
        <w:t>Об’єм ґрунтових пор, заповнених повітрям за вологості ґрунту, яка дорівнює найменшій його вологоємкості: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Повітроємкість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Повітропроникність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Повітрообмін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Дифузія газів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154. </w:t>
      </w:r>
      <w:r w:rsidRPr="00895536">
        <w:rPr>
          <w:rFonts w:ascii="Times New Roman" w:hAnsi="Times New Roman"/>
          <w:b w:val="0"/>
        </w:rPr>
        <w:t xml:space="preserve">Які симптоми властиві </w:t>
      </w:r>
      <w:r w:rsidRPr="00895536">
        <w:rPr>
          <w:rFonts w:ascii="Times New Roman" w:hAnsi="Times New Roman"/>
          <w:b w:val="0"/>
          <w:lang w:val="uk-UA"/>
        </w:rPr>
        <w:t xml:space="preserve">в </w:t>
      </w:r>
      <w:r w:rsidRPr="00895536">
        <w:rPr>
          <w:rFonts w:ascii="Times New Roman" w:hAnsi="Times New Roman"/>
          <w:b w:val="0"/>
        </w:rPr>
        <w:t>р</w:t>
      </w:r>
      <w:r w:rsidRPr="00895536">
        <w:rPr>
          <w:rFonts w:ascii="Times New Roman" w:hAnsi="Times New Roman"/>
          <w:b w:val="0"/>
          <w:lang w:val="uk-UA"/>
        </w:rPr>
        <w:t>азі</w:t>
      </w:r>
      <w:r w:rsidRPr="00895536">
        <w:rPr>
          <w:rFonts w:ascii="Times New Roman" w:hAnsi="Times New Roman"/>
          <w:b w:val="0"/>
        </w:rPr>
        <w:t xml:space="preserve"> ураженн</w:t>
      </w:r>
      <w:r w:rsidRPr="00895536">
        <w:rPr>
          <w:rFonts w:ascii="Times New Roman" w:hAnsi="Times New Roman"/>
          <w:b w:val="0"/>
          <w:lang w:val="uk-UA"/>
        </w:rPr>
        <w:t>я</w:t>
      </w:r>
      <w:r w:rsidRPr="00895536">
        <w:rPr>
          <w:rFonts w:ascii="Times New Roman" w:hAnsi="Times New Roman"/>
          <w:b w:val="0"/>
        </w:rPr>
        <w:t xml:space="preserve"> цибулі несправжньою  борошнистою росою (пероноспорозом)?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На  листі вузькі сіруваті  здуті смуги, які розтріскуються</w:t>
      </w:r>
    </w:p>
    <w:p w:rsidR="005B2166" w:rsidRPr="00895536" w:rsidRDefault="005B2166" w:rsidP="005B2166">
      <w:pPr>
        <w:pStyle w:val="af"/>
        <w:widowControl w:val="0"/>
        <w:tabs>
          <w:tab w:val="num" w:pos="72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На листі і квітконосах  розпливчасті плями, які вкриті сірофіолетовим нальотом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Шийкова частина цибулини загниває і вкривається сірим пухнастим нальотом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На листі повздовжні бурі або чорні пустули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155. </w:t>
      </w:r>
      <w:r w:rsidRPr="00895536">
        <w:rPr>
          <w:rFonts w:ascii="Times New Roman" w:hAnsi="Times New Roman"/>
          <w:b w:val="0"/>
        </w:rPr>
        <w:t>Які органи моркви уражуються фомозом ?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Коренеплоди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Квітконоси, квітки і насіння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Листя, черешки, квітконоси, насіння, коренеплоди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Листя, квітконоси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156. </w:t>
      </w:r>
      <w:r w:rsidRPr="00895536">
        <w:rPr>
          <w:rFonts w:ascii="Times New Roman" w:hAnsi="Times New Roman"/>
          <w:b w:val="0"/>
        </w:rPr>
        <w:t>Тип личинки у представників ряду прямокрилих: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Імагоподібна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Гусеницеподібна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Камподеоподібна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Червоподібна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157. </w:t>
      </w:r>
      <w:r w:rsidRPr="00895536">
        <w:rPr>
          <w:rFonts w:ascii="Times New Roman" w:hAnsi="Times New Roman"/>
          <w:b w:val="0"/>
        </w:rPr>
        <w:t>У зимового п’ядуна генерація: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Чотири генерації за рік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Дві генерації за рік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Однорічна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Дворічна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158. Як проявляється механізм токсичної дії інсектицидів регуляторів росту, розвитку і розмноження комах?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А. Інгібують хітин та порушують процеси біосинтезу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Порушують діяльність ферменту ацетилхолінестерази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В. Порушують проходження йонів хлору через канали які контролюються рецепторами гама-аміномасляної кислоти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t>Г. Блокує утворення валіну та ізолейцину в рослинах</w:t>
      </w:r>
    </w:p>
    <w:p w:rsidR="005B2166" w:rsidRPr="00895536" w:rsidRDefault="005B2166" w:rsidP="005B2166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159. </w:t>
      </w:r>
      <w:r w:rsidRPr="00895536">
        <w:rPr>
          <w:bCs/>
        </w:rPr>
        <w:t xml:space="preserve">Інсектициди, що належать до групи синтетичні піретроїди: </w:t>
      </w:r>
    </w:p>
    <w:p w:rsidR="005B2166" w:rsidRPr="00895536" w:rsidRDefault="005B2166" w:rsidP="005B2166">
      <w:pPr>
        <w:widowControl w:val="0"/>
      </w:pPr>
      <w:r w:rsidRPr="00895536">
        <w:t>А. Арріво 25% к. е., Карате 5%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Актара 25% в. г., Конфідор 20% в. р. к.</w:t>
      </w:r>
      <w:r w:rsidRPr="00895536">
        <w:rPr>
          <w:lang w:val="uk-UA"/>
        </w:rPr>
        <w:t>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Аплауд 25% з. п., Номолт 15% к. е.</w:t>
      </w:r>
    </w:p>
    <w:p w:rsidR="005B2166" w:rsidRPr="00895536" w:rsidRDefault="005B2166" w:rsidP="005B2166">
      <w:pPr>
        <w:widowControl w:val="0"/>
      </w:pPr>
      <w:r w:rsidRPr="00895536">
        <w:t>Г. Гаучо 70% з. п., Круізер 35% т. к. с.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160. </w:t>
      </w:r>
      <w:r w:rsidRPr="00895536">
        <w:rPr>
          <w:rFonts w:ascii="Times New Roman" w:hAnsi="Times New Roman"/>
          <w:b w:val="0"/>
        </w:rPr>
        <w:t>Для якої із зазначених груп сільськогосподарських культур характерн</w:t>
      </w:r>
      <w:r w:rsidRPr="00895536">
        <w:rPr>
          <w:rFonts w:ascii="Times New Roman" w:hAnsi="Times New Roman"/>
          <w:b w:val="0"/>
          <w:lang w:val="uk-UA"/>
        </w:rPr>
        <w:t>ий найменший термін</w:t>
      </w:r>
      <w:r w:rsidRPr="00895536">
        <w:rPr>
          <w:rFonts w:ascii="Times New Roman" w:hAnsi="Times New Roman"/>
          <w:b w:val="0"/>
        </w:rPr>
        <w:t xml:space="preserve"> поглинання елементів живлення?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Зернових (кукурудза)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Бобових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Ярих (ячмінь)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Озимих злаків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161. </w:t>
      </w:r>
      <w:r w:rsidRPr="00895536">
        <w:rPr>
          <w:rFonts w:ascii="Times New Roman" w:hAnsi="Times New Roman"/>
          <w:b w:val="0"/>
        </w:rPr>
        <w:t xml:space="preserve">В який період росту рослин пшениці озимої </w:t>
      </w:r>
      <w:r w:rsidRPr="00895536">
        <w:rPr>
          <w:rFonts w:ascii="Times New Roman" w:hAnsi="Times New Roman"/>
          <w:b w:val="0"/>
          <w:lang w:val="uk-UA"/>
        </w:rPr>
        <w:t xml:space="preserve">надходження </w:t>
      </w:r>
      <w:r w:rsidRPr="00895536">
        <w:rPr>
          <w:rFonts w:ascii="Times New Roman" w:hAnsi="Times New Roman"/>
          <w:b w:val="0"/>
        </w:rPr>
        <w:t>елемент</w:t>
      </w:r>
      <w:r w:rsidRPr="00895536">
        <w:rPr>
          <w:rFonts w:ascii="Times New Roman" w:hAnsi="Times New Roman"/>
          <w:b w:val="0"/>
          <w:lang w:val="uk-UA"/>
        </w:rPr>
        <w:t>ів</w:t>
      </w:r>
      <w:r w:rsidRPr="00895536">
        <w:rPr>
          <w:rFonts w:ascii="Times New Roman" w:hAnsi="Times New Roman"/>
          <w:b w:val="0"/>
        </w:rPr>
        <w:t xml:space="preserve"> живлення  найінтенсивніше?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У фазу трубкування – початок цвітіння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Під час старіння рослин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Під час проростання зерна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У період росту проростків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162. </w:t>
      </w:r>
      <w:r w:rsidRPr="00895536">
        <w:rPr>
          <w:rFonts w:ascii="Times New Roman" w:hAnsi="Times New Roman"/>
          <w:b w:val="0"/>
        </w:rPr>
        <w:t>Найбільш поширена схема розміщення дерев у сучасних садах на рівнині…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Квадратна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Шахова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Прямокутна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Контурна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163. </w:t>
      </w:r>
      <w:r w:rsidRPr="00895536">
        <w:rPr>
          <w:rFonts w:ascii="Times New Roman" w:hAnsi="Times New Roman"/>
          <w:b w:val="0"/>
        </w:rPr>
        <w:t>Контурну систему розміщення дерев застосовують на…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Заболочених ділянках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Схилах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Ділянках із близьким заляганням підґрунтових вод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Забур'янених ділянках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164. </w:t>
      </w:r>
      <w:r w:rsidRPr="00895536">
        <w:rPr>
          <w:rFonts w:ascii="Times New Roman" w:hAnsi="Times New Roman"/>
          <w:b w:val="0"/>
        </w:rPr>
        <w:t>Який пристрій не використовують під час розбивки саду?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Бусоль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Теодоліт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Еккер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Мікшер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165. Яку операцію проводять безпосередньо перед садінням саджанців?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Укорочування гілок крони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Зрізування "на крону"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Підрізування коренів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Прищипування верхівок пагонів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166. </w:t>
      </w:r>
      <w:r w:rsidRPr="00895536">
        <w:rPr>
          <w:rFonts w:ascii="Times New Roman" w:hAnsi="Times New Roman"/>
          <w:b w:val="0"/>
        </w:rPr>
        <w:t>Опору (кілок) встановлюють</w:t>
      </w:r>
      <w:r w:rsidRPr="00895536">
        <w:rPr>
          <w:rFonts w:ascii="Times New Roman" w:hAnsi="Times New Roman"/>
          <w:b w:val="0"/>
          <w:lang w:val="uk-UA"/>
        </w:rPr>
        <w:t>…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У ямку перед садінням саджанця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 ямку після садіння саджанця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Перед поливом саджанців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Через 5 днів після садіння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167. </w:t>
      </w:r>
      <w:r w:rsidRPr="00895536">
        <w:rPr>
          <w:rFonts w:ascii="Times New Roman" w:hAnsi="Times New Roman"/>
          <w:b w:val="0"/>
        </w:rPr>
        <w:t>Використовують гідробур під час закладання промислового саду для: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Розбивки площі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Виготовлення ям для садіння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Мульчування ґрунту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Транспортування саджанців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168. </w:t>
      </w:r>
      <w:r w:rsidRPr="00895536">
        <w:rPr>
          <w:rFonts w:ascii="Times New Roman" w:hAnsi="Times New Roman"/>
          <w:b w:val="0"/>
        </w:rPr>
        <w:t>Глибина плантажної оранки під закладання саду визначається…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Величиною кореневої системи саджанців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Б. глибиною залягання підґрунтових вод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кількістю поживних речовин у ґрунті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глибиною гумусного горизонту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169. Агрозахід, що сприяє збереженню вологи в ґрунті – це:</w:t>
      </w:r>
    </w:p>
    <w:p w:rsidR="005B2166" w:rsidRPr="00895536" w:rsidRDefault="005B2166" w:rsidP="005B2166">
      <w:pPr>
        <w:pStyle w:val="af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Мульчування ґрунту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Ущільнення ґрунту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Внесення перегною під час заправлення посадкових ям</w:t>
      </w:r>
    </w:p>
    <w:p w:rsidR="005B2166" w:rsidRPr="00895536" w:rsidRDefault="005B2166" w:rsidP="005B2166">
      <w:pPr>
        <w:pStyle w:val="ae"/>
        <w:widowControl w:val="0"/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Внесення азотних добрив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170. </w:t>
      </w:r>
      <w:r w:rsidRPr="00895536">
        <w:rPr>
          <w:rFonts w:ascii="Times New Roman" w:hAnsi="Times New Roman"/>
          <w:b w:val="0"/>
        </w:rPr>
        <w:t>Ботанічна родина, до якої належить помідор: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Пасльонові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Селерові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Гарбузов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Капустян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171. </w:t>
      </w:r>
      <w:r w:rsidRPr="00895536">
        <w:rPr>
          <w:rFonts w:ascii="Times New Roman" w:hAnsi="Times New Roman"/>
          <w:b w:val="0"/>
        </w:rPr>
        <w:t>Овочева культура, яку не вирощують квадратно-гніздовим способом сівби: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Кавун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Гарбуз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Цибуля ріпчаста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Кабачок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172. </w:t>
      </w:r>
      <w:r w:rsidRPr="00895536">
        <w:rPr>
          <w:rFonts w:ascii="Times New Roman" w:hAnsi="Times New Roman"/>
          <w:b w:val="0"/>
        </w:rPr>
        <w:t>Кращий попередник для помідора в овочевій сівозміні: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Буряк столовий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Баклажан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Огірок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Картопля ранньостигла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173. </w:t>
      </w:r>
      <w:r w:rsidRPr="00895536">
        <w:rPr>
          <w:rFonts w:ascii="Times New Roman" w:hAnsi="Times New Roman"/>
          <w:b w:val="0"/>
        </w:rPr>
        <w:t>Схема, за якою висаджують розсаду помідора у відкритий ґрунт, см: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45х15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(40+40+60)х10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35х30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(50+90)х35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>174. Д</w:t>
      </w:r>
      <w:r w:rsidRPr="00895536">
        <w:rPr>
          <w:rFonts w:ascii="Times New Roman" w:hAnsi="Times New Roman"/>
          <w:b w:val="0"/>
        </w:rPr>
        <w:t xml:space="preserve">о якої </w:t>
      </w:r>
      <w:r w:rsidRPr="00895536">
        <w:rPr>
          <w:rFonts w:ascii="Times New Roman" w:hAnsi="Times New Roman"/>
          <w:b w:val="0"/>
          <w:lang w:val="uk-UA"/>
        </w:rPr>
        <w:t>г</w:t>
      </w:r>
      <w:r w:rsidRPr="00895536">
        <w:rPr>
          <w:rFonts w:ascii="Times New Roman" w:hAnsi="Times New Roman"/>
          <w:b w:val="0"/>
        </w:rPr>
        <w:t>руп</w:t>
      </w:r>
      <w:r w:rsidRPr="00895536">
        <w:rPr>
          <w:rFonts w:ascii="Times New Roman" w:hAnsi="Times New Roman"/>
          <w:b w:val="0"/>
          <w:lang w:val="uk-UA"/>
        </w:rPr>
        <w:t>и</w:t>
      </w:r>
      <w:r w:rsidRPr="00895536">
        <w:rPr>
          <w:rFonts w:ascii="Times New Roman" w:hAnsi="Times New Roman"/>
          <w:b w:val="0"/>
        </w:rPr>
        <w:t xml:space="preserve"> рослин, за вимогливістю до тепла</w:t>
      </w:r>
      <w:r w:rsidRPr="00895536">
        <w:rPr>
          <w:rFonts w:ascii="Times New Roman" w:hAnsi="Times New Roman"/>
          <w:b w:val="0"/>
          <w:lang w:val="uk-UA"/>
        </w:rPr>
        <w:t>,</w:t>
      </w:r>
      <w:r w:rsidRPr="00895536">
        <w:rPr>
          <w:rFonts w:ascii="Times New Roman" w:hAnsi="Times New Roman"/>
          <w:b w:val="0"/>
        </w:rPr>
        <w:t xml:space="preserve"> належить помідор</w:t>
      </w:r>
      <w:r w:rsidRPr="00895536">
        <w:rPr>
          <w:rFonts w:ascii="Times New Roman" w:hAnsi="Times New Roman"/>
          <w:b w:val="0"/>
          <w:lang w:val="uk-UA"/>
        </w:rPr>
        <w:t>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Холодостійкі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Зимостійкі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Тепловимогливі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Жаростійкі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175. </w:t>
      </w:r>
      <w:r w:rsidRPr="00895536">
        <w:rPr>
          <w:rFonts w:ascii="Times New Roman" w:hAnsi="Times New Roman"/>
          <w:b w:val="0"/>
        </w:rPr>
        <w:t>Рекомендований строк висаджування розсади помідора ранньостиглого у відкритий ґрунт у Лісостепу України: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5 – 10 квітня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15–20 квітня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5 – 15 травня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5 – 10 червня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176. </w:t>
      </w:r>
      <w:r w:rsidRPr="00895536">
        <w:rPr>
          <w:rFonts w:ascii="Times New Roman" w:hAnsi="Times New Roman"/>
          <w:b w:val="0"/>
        </w:rPr>
        <w:t>Мета безрозсадного способу вирощування помідора: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Одержання раннього врожаю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Одержання дешевої сировини (плодів) для переробки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Підвищення стійкості проти шкідників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Скорочення тривалості вегетаційного періоду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177. </w:t>
      </w:r>
      <w:r w:rsidRPr="00895536">
        <w:rPr>
          <w:rFonts w:ascii="Times New Roman" w:hAnsi="Times New Roman"/>
          <w:b w:val="0"/>
        </w:rPr>
        <w:t>Грунтово-кліматична зона України, в якій найбільше посівних площ під помідором: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Степ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Лісостеп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Полісся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Карпати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178. Вкажіть вид винограду, який входить до європейсько-азіатської групи: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rPr>
          <w:lang w:val="it-IT"/>
        </w:rPr>
        <w:t>Longii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rPr>
          <w:lang w:val="it-IT"/>
        </w:rPr>
        <w:t>Berlandieri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 xml:space="preserve">В. </w:t>
      </w:r>
      <w:r w:rsidRPr="00895536">
        <w:rPr>
          <w:lang w:val="it-IT"/>
        </w:rPr>
        <w:t>Vinifera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Г. </w:t>
      </w:r>
      <w:r w:rsidRPr="00895536">
        <w:rPr>
          <w:lang w:val="it-IT"/>
        </w:rPr>
        <w:t>Simpsoni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179. З перелічених складових до однорічних частин виноградного куща відносять: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Ріжок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Лоза плодоношення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Плече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Голова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180. У яку із перелічених фаз вегетації не бажано проводити полив: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Ріст пагонів і суцвіть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Ріст ягід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Достигання ягід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Листопад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181. Найбільшу теплопровідність має: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А. Тверда фаза ґрунту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Б. Рідка фаза ґрунту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В. Газоподібна фаза ґрунту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Г. Загальна пористість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182. Аерація ґрунту – це: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А. Процес накопичення повітря в ґрунті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Б. Обмін газами між ґрунтовим та атмосферним повітрям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Г. Об’єм ґрунтових пор, заповнених повітрям за вологості ґрунту, що дорівнює його вологоємкості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183. Повний зміст наукового поняття "шпаруватість ґрунту":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А. Сумарний об’єм  капілярних і некапілярних пор у ґрунті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Б. Співвідношення об’ємів твердої фази ґрунту і капілярних і некапілярних пор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В. Об’єм капілярних пор, виражений у відсотках до загального об’єму ґрунту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Г. Об’єм некапілярних пор, виражений у відсотках до загального об’єму грунту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184. Які характерні ознаки фітофторозу на листі помідорів?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А. Крупні бурі плями, а знизу на межі хворої і здорової тканин білий тонкий наліт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Б. Дрібні світлосірі плями з темною облямівкою та чорними крапками в центрі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В. Округлі  бурі зональні плями з чорним оксамитовим нальотом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Г. Дрібні бурі розпливчасті плями в центрі листка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185. Які органи у помідорів уражуються верхівковою гниллю?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А. Корені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 xml:space="preserve">Б. Листя 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В. Плоди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Г.Стебла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186. Тип личинок у представників ряду твердокрилі: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А. Червоподібні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Б. Гусеницеподібні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В. Камподеоподібні та червоподібні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Г. Імагоподібні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187. Перше обприскування на початку відродження гусениць яблуневої плодожерки здійснюють через 8 – 10 діб після вилову феромонною пасткою за 7 діб: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А. 2 метеликів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Б. 5 метеликів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  <w:lang w:val="ru-RU"/>
        </w:rPr>
      </w:pPr>
      <w:r w:rsidRPr="00895536">
        <w:rPr>
          <w:sz w:val="24"/>
          <w:lang w:val="ru-RU"/>
        </w:rPr>
        <w:t>В. 8 метеликів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  <w:lang w:val="ru-RU"/>
        </w:rPr>
        <w:t>Г. 10 і більше метеликів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bCs/>
          <w:sz w:val="24"/>
        </w:rPr>
      </w:pPr>
      <w:r w:rsidRPr="00895536">
        <w:rPr>
          <w:bCs/>
          <w:sz w:val="24"/>
        </w:rPr>
        <w:t xml:space="preserve">188. Найбільш поширені способи захисту рослин: 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А. Обприскування, протруєння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Б. Фумігація, отруйні принади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t>В. Аерозолі, фумігація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sz w:val="24"/>
        </w:rPr>
      </w:pPr>
      <w:r w:rsidRPr="00895536">
        <w:rPr>
          <w:sz w:val="24"/>
        </w:rPr>
        <w:lastRenderedPageBreak/>
        <w:t>Г. Опилення, отруйні принади</w:t>
      </w:r>
    </w:p>
    <w:p w:rsidR="005B2166" w:rsidRPr="00895536" w:rsidRDefault="005B2166" w:rsidP="005B2166">
      <w:pPr>
        <w:pStyle w:val="af0"/>
        <w:widowControl w:val="0"/>
        <w:ind w:left="0" w:firstLine="0"/>
        <w:rPr>
          <w:bCs/>
          <w:sz w:val="24"/>
        </w:rPr>
      </w:pPr>
      <w:r w:rsidRPr="00895536">
        <w:rPr>
          <w:bCs/>
          <w:sz w:val="24"/>
        </w:rPr>
        <w:t xml:space="preserve">189. Фунгіциди, що використовують у захисті від пероноспорозу огірка: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Акробат МЦ, в. г., Апрон XL, т. к. с.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Актелік, к. е., Карате Зео, мк. с.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Раундап, в. р., Базагран, в. р.</w:t>
      </w:r>
    </w:p>
    <w:p w:rsidR="005B2166" w:rsidRPr="00895536" w:rsidRDefault="005B2166" w:rsidP="005B2166">
      <w:pPr>
        <w:widowControl w:val="0"/>
      </w:pPr>
      <w:r w:rsidRPr="00895536">
        <w:t xml:space="preserve">Г. Татту 55% к. с., Тілт. к. е.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190. Культура здатна завдяки симбіозу з мікроорганізмами використовувати азот атмосфери: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Кукурудза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Горох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В. Пшениця озима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Г. Ячмінь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191. Яка із зазначених культур найбільше потребує калію для живлення ?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Ячмінь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Горох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В. Овес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Г. Картопля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192. Гербіцид, що застосовують у саду: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Купроксат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Раундап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Конфідор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Актара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193. Система утримання ґрунту, яка негативно впливає на його фізичні та агрохімічні властивості: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Природне задерніння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Чорний пар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Паросидеральна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Культурне задерніння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194. Система утримання грунту, яку застосовують у плодоносному саду: ділянка рівна, 500 мм опадів за рік, відсутнє зрошення: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Дерново-перегнійна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Чорний пар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Дернова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Паросидеральна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195. Добриво, що не належитьть до органічних: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Сапропель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Перегній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Гноївка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Суперфосфат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196. Не рекомендують вносити азотні добрива: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 другій половині літа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 першій половині літа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Ранньої весни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 період активного росту пагонів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197. Термін «фертигація» означає: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Поверхневе внесення азотних добрив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Внесення гранульованих добрив із заробкою в ґрунт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Внесення добрив, розчинених у поливній воді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Поверхневе внесення калійних добрив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198. Позакореневе підживлення –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Внесення азотних добрив на поверхню ґрунту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Внесення гранульованих добрив із заробкою в ґрунт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Внесення добрив, розчинених у поливній воді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Г. Обприскування рослин розчином добрив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199. Полив садів восени, взимку чи рано навесні – це: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Вегетаційний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Вологозарядковий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Водонасичення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Водопостачання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200. Ботанічна назва плоду помідора: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Супліддя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Ягода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Стеблеплід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Головка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201. Оптимальна температура проростання насіння помідора: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8 – 10°С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24 – 27°С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37 – 40°С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42 – 44°С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202. Вік розсади помідора ранньостиглого за вирощування у плівковій теплиці  з площею живлення 64 см², діб: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20 – 45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50 – 60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85 – 90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15 – 18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203. Норма висіву помідора за безрозсадного  вирощування з використанням сівалки точного висіву Клен-4,2, кг/га: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0,5 – 0,8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3,5 – 4,5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5,5 – 6,5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7,5 – 8,5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204. Ґрунтово-кліматична зона України, в якій найбільші площі під безрозсадним помідором: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Степ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Правобережний Лісостеп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Лівобережний Лісостеп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Полісся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205. Основна вимога до сортів (гібридів) помідора, придатного для механізованого збирання: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Індетермінантність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Формування плодів масою більше 150 г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тривалий період плодоношення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Дружнє дозрівання плодів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206. Група, до якої за масою 1000 шт. насінин належить насіння помідора: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Дуже дрібне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Середнє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Велике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Дуже велике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207. Технологічна операція, яку виконують після висаджування розсади помідора у відкритий ґрунт: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Післясадивний полив та підсаджування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Прополювання у рядках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Обприскування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Пасинкування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208. Вкажіть органи, які розміщуються на спинному боці пагона винограду: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Пасинок, вусик, вічко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Вічко, листок, гроно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В. Вусик, гроно, пасинок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Жодних органів не розміщується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209. Для проведення щеплення підщепні чубуки винограду повинні мати діаметр, не менше: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3-6 мм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7-12 мм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13-16 мм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3-16 мм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210. Оптимальною площею чергового поля виноградної шкілки є: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0,5-0,8 га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1-2 га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3-4 га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5-6 га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211. Будова ґрунту – це: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Гранулометричний склад</w:t>
      </w:r>
    </w:p>
    <w:p w:rsidR="005B2166" w:rsidRPr="00895536" w:rsidRDefault="005B2166" w:rsidP="005B2166">
      <w:pPr>
        <w:pStyle w:val="af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Співвідношення між об’ємами твердої фази ґрунту і загальною пористістю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Співвідношення між об’ємами твердої та рідкої фази ґрунту</w:t>
      </w:r>
    </w:p>
    <w:p w:rsidR="005B2166" w:rsidRPr="00895536" w:rsidRDefault="005B2166" w:rsidP="005B2166">
      <w:pPr>
        <w:pStyle w:val="ae"/>
        <w:widowControl w:val="0"/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Співвідношення між об’ємами твердої та газоподібної фази ґрунту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212. Об’ємна маса ґрунту – це: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Маса одного см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сухого ґрунту за непорушеної будови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Маса одного см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сухого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Маса одного см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Маса одного см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сухого ґрунту, який не обробляється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213. Відношення маси відповідного об’єму твердої фази ґрунту до маси такого самого об’єму води за t 4</w:t>
      </w:r>
      <w:r w:rsidRPr="00895536">
        <w:rPr>
          <w:rFonts w:ascii="Times New Roman" w:hAnsi="Times New Roman"/>
          <w:b w:val="0"/>
          <w:vertAlign w:val="superscript"/>
          <w:lang w:val="uk-UA"/>
        </w:rPr>
        <w:t>0С</w:t>
      </w:r>
      <w:r w:rsidRPr="00895536">
        <w:rPr>
          <w:rFonts w:ascii="Times New Roman" w:hAnsi="Times New Roman"/>
          <w:b w:val="0"/>
          <w:lang w:val="uk-UA"/>
        </w:rPr>
        <w:t>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Питома маса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Об’ємна маса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Структура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ind w:left="357" w:hanging="357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Будова орного шару ґрунту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214. </w:t>
      </w:r>
      <w:r w:rsidRPr="00895536">
        <w:rPr>
          <w:rFonts w:ascii="Times New Roman" w:hAnsi="Times New Roman"/>
          <w:b w:val="0"/>
        </w:rPr>
        <w:t>На яких культурах проявляється фітофтороз?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Капуста і морква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Картопля і помідори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Огірки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Цибуля, часник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</w:rPr>
      </w:pPr>
      <w:r w:rsidRPr="00895536">
        <w:rPr>
          <w:rFonts w:ascii="Times New Roman" w:hAnsi="Times New Roman"/>
          <w:b w:val="0"/>
          <w:lang w:val="uk-UA"/>
        </w:rPr>
        <w:t xml:space="preserve">215. </w:t>
      </w:r>
      <w:r w:rsidRPr="00895536">
        <w:rPr>
          <w:rFonts w:ascii="Times New Roman" w:hAnsi="Times New Roman"/>
          <w:b w:val="0"/>
        </w:rPr>
        <w:t>Які органи огірків уражуються антракнозом?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А. Листя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Корені, стебла</w:t>
      </w:r>
    </w:p>
    <w:p w:rsidR="005B2166" w:rsidRPr="00895536" w:rsidRDefault="005B2166" w:rsidP="005B2166">
      <w:pPr>
        <w:pStyle w:val="af"/>
        <w:widowControl w:val="0"/>
        <w:tabs>
          <w:tab w:val="num" w:pos="72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Листя, стебла, плоди</w:t>
      </w:r>
    </w:p>
    <w:p w:rsidR="005B2166" w:rsidRPr="00895536" w:rsidRDefault="005B2166" w:rsidP="005B2166">
      <w:pPr>
        <w:pStyle w:val="ae"/>
        <w:widowControl w:val="0"/>
        <w:tabs>
          <w:tab w:val="num" w:pos="72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Г. Черешки листя, плодоніжки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216. Тип личинки у представників ряду метелики: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Камподеоподібна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Червоподібна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Справжня гусениця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Імагоподібна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217. Кількість поколінь за рік у каліфорнійської щитівки: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Одне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Два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Три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Понад п’ять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218. Причина виникнення резистентності у шкідливих організмів до пестицидів: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Систематичне застосування пестицидів однієї хімічної групи в захисті від шкідливих організмів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Застосування пестицидів різних хімічних груп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В. Застосування хімічних та біологічних препаратів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Г. Застосування хімічних препаратів та грибних препаратів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219. Фунгіцид, що застосовують у захисті капусти від кили: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Тіовіт Джет, в.г.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Фюзілад Форте 15%,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Бі-58 Новий, к. е.</w:t>
      </w:r>
    </w:p>
    <w:p w:rsidR="005B2166" w:rsidRPr="00895536" w:rsidRDefault="005B2166" w:rsidP="005B2166">
      <w:pPr>
        <w:widowControl w:val="0"/>
      </w:pPr>
      <w:r w:rsidRPr="00895536">
        <w:t xml:space="preserve">Г. Вітавакс 200 ФФ 75% з. п. 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220. У багатосольовому розчині кожний іон взаємно перешкоджає надлишковому надходженню іншого іона в клітини кореня. Як це називається?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Синергізм іонів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Антогонізм іонів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Піноцитоз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Іммобілізація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221. В яких рослинах найбільший вміст білка?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 злакових культурах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 бобових рослинах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 овочах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 бульбах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222. Форми крон, що застосовують у інтенсивних садах: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Природні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Штучні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Уніфіковані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Універсальні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223. Видалення зелених трав'янистих пагонів дерева називається…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Кербовка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Перетяжка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Філізене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Пінцирування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224. Відхилення гілок до горизонтального положення призводить до: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Посилення росту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Закладання плодових бруньок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Відмирання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Збільшення листкового покриву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225. Гілки до 2 см завтовшки зрізують…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Садовими пилочками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Секаторами (садовими ножицями)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Ножівками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Бензопилами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226. Форма крони, що застосовують в інтенсивних насадженнях яблуні на карликових підщепах: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Вазоподібна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Струнке веретено</w:t>
      </w:r>
    </w:p>
    <w:p w:rsidR="005B2166" w:rsidRPr="00895536" w:rsidRDefault="005B2166" w:rsidP="005B2166">
      <w:pPr>
        <w:pStyle w:val="ae"/>
        <w:widowControl w:val="0"/>
        <w:tabs>
          <w:tab w:val="left" w:pos="108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Розріджено–ярусна</w:t>
      </w:r>
    </w:p>
    <w:p w:rsidR="005B2166" w:rsidRPr="00895536" w:rsidRDefault="005B2166" w:rsidP="005B2166">
      <w:pPr>
        <w:pStyle w:val="ae"/>
        <w:widowControl w:val="0"/>
        <w:tabs>
          <w:tab w:val="left" w:pos="108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Кущова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227. Обмежена висота дерев під час формування стрункого веретена, м: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1,5–1,75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1,8–2,0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2.0–2,2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3,0–3,2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228. Укорочування і проріджування – це: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Прийоми обрізування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Способи обрізування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В. Види обрізування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Ступінь обрізування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229. Кращий період для обрізування усіх плодових культур в Лісостепу є: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Осінній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Зимовий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Весняний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Літній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230. Культура, в якої прищипують верхівкову ростову бруньку: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Буряк столовий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Капуста брюссельська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Кріп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Капуста цвітна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231. Середня маса плодів помідора групи “черрі”: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15 – 25 г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80 – 100 г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150 – 200 г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Більше 250 г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232. Перевага розсадного способу вирощування помідора: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Рослини не уражуються  фітофторозом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Пізніший початок плодоношення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Менша витрата насіння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Не потребується зрошення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233. Фаза розвитку, в якій доцільно виконувати пікірування сіянців помідора:</w:t>
      </w:r>
    </w:p>
    <w:p w:rsidR="005B2166" w:rsidRPr="00895536" w:rsidRDefault="005B2166" w:rsidP="005B2166">
      <w:pPr>
        <w:pStyle w:val="ae"/>
        <w:widowControl w:val="0"/>
        <w:spacing w:after="0"/>
        <w:ind w:left="0" w:firstLine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Сім’ядольних листків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1 – 2 справжніх листків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5 – 6 справжніх листків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8 – 9 справжніх листків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234. Культура, посіви якої заборонено обробляти пестицидами: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Помідор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Огірок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Кріп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Капуста білоголова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235. Глибина загортання насіння помідора на легких ґрунтах за безрозсадного вирощування: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0,5 – 1 см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2,5 – 3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5 – 6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9 – 10 см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236. Оптимальний вік безгорщечкової розсади баклажана для відкритого ґрунту, вирощеної у плівковій теплиці, діб: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35–40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50–55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20–25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40–45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237. Строки сівби насіння цибулі ріпчастої: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Ранньовесняні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Пізньовесняні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У червні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 липні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238. Згідно систематики родина виноградних отримала назву: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rPr>
          <w:lang w:val="en-US"/>
        </w:rPr>
        <w:t>Viticultureae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rPr>
          <w:lang w:val="en-US"/>
        </w:rPr>
        <w:t>Vitactinidiaceae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В. </w:t>
      </w:r>
      <w:r w:rsidRPr="00895536">
        <w:rPr>
          <w:lang w:val="en-US"/>
        </w:rPr>
        <w:t>Vitaceae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 xml:space="preserve">Г. </w:t>
      </w:r>
      <w:r w:rsidRPr="00895536">
        <w:rPr>
          <w:lang w:val="en-US"/>
        </w:rPr>
        <w:t>Vitarosaceae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239. Під жируючими пагонами розуміють: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Довгі й товсті пагони, які утворились із зимуючих вічок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Довгі й товсті пагони, які утворились із кутових вічок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В. Довгі й товсті пагони, які утворились із сплячих вічок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Короткі й тонкі пагони, які утворюються з бокових бруньок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240. Для проведення щеплення підщепні чубуки винограду повинні бути довжиною, не менше: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20-25 см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30-35 см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В. 40-45 см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Г. 50-55 см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241. Сукупність агрегатів різної величини, форми, міцності і зв’язності властивих цьому ґрунту: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Структура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Тверда фаза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Об’ємна маса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Питома маса ґрунту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242. Щільність ґрунту, що є оптимальною для рослин, г/см</w:t>
      </w:r>
      <w:r w:rsidRPr="00895536">
        <w:rPr>
          <w:rFonts w:ascii="Times New Roman" w:hAnsi="Times New Roman"/>
          <w:b w:val="0"/>
          <w:vertAlign w:val="superscript"/>
          <w:lang w:val="uk-UA"/>
        </w:rPr>
        <w:t>3</w:t>
      </w:r>
      <w:r w:rsidRPr="00895536">
        <w:rPr>
          <w:rFonts w:ascii="Times New Roman" w:hAnsi="Times New Roman"/>
          <w:b w:val="0"/>
          <w:lang w:val="uk-UA"/>
        </w:rPr>
        <w:t>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0,8 – 0,9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0,9 –1,2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0,9 – 1,3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1,1 – 1,3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243. Агрономічно цінними вважаються частинки ґрунту розміром, мм: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Понад 5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Від 0,1 до 10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Від 0,5 до 10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Від 0,25 до 10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 w:eastAsia="ru-RU"/>
        </w:rPr>
        <w:t>244.</w:t>
      </w:r>
      <w:r w:rsidRPr="00895536">
        <w:rPr>
          <w:rFonts w:ascii="Times New Roman" w:hAnsi="Times New Roman"/>
          <w:b w:val="0"/>
          <w:lang w:val="uk-UA"/>
        </w:rPr>
        <w:t xml:space="preserve"> Яка хвороба  на плодах гарбузових культур проявляється у вигляді виразок, вкритих, рожевими подушечками ?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Борошниста роса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Антракноз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Бактеріоз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Несправжня борошниста роса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245. Які органи картоплі уражуються звичайною паршею?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Бульби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Листя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Листя і корені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Стебла, столони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246. Де і в якій стадії зимує сарана перелітна, або азіатська?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Зимують личинки 5-го віку під рослинними рештками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Зимують дорослі комахи у поверхневому шарі ґрунту</w:t>
      </w:r>
    </w:p>
    <w:p w:rsidR="005B2166" w:rsidRPr="00895536" w:rsidRDefault="005B2166" w:rsidP="005B2166">
      <w:pPr>
        <w:pStyle w:val="af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Зимують яйця в ґрунті</w:t>
      </w:r>
    </w:p>
    <w:p w:rsidR="005B2166" w:rsidRPr="00895536" w:rsidRDefault="005B2166" w:rsidP="005B2166">
      <w:pPr>
        <w:pStyle w:val="ae"/>
        <w:widowControl w:val="0"/>
        <w:tabs>
          <w:tab w:val="clear" w:pos="36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Зимують личинки четвертого віку під рослинними рештками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247. Кількість поколінь за рік у яблуневої комоподібної щитівки: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Одне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Два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Три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Г. Понад п’ять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248. Що таке фітотоксичність і причини її виникнення?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Порушення регламентів застосування пестицидів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Застосування пестицидів в підвищених концентраціях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В. Використання сумішей пестицидів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Г. Використання препаратів однієї і тієї самої хімічної групи в період вегетації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249. Фунгіциди, що застосовують у захисті винограду від мілдью: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Дітан М-45%, з. п., Купроксат 34, 5% к. с.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Аполло 50%, к. с, Бі-58 Новий к. е.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Вітавакс 200 ФФ, в. с. к., Апрон XL, 35% з. п.</w:t>
      </w:r>
    </w:p>
    <w:p w:rsidR="005B2166" w:rsidRPr="00895536" w:rsidRDefault="005B2166" w:rsidP="005B2166">
      <w:pPr>
        <w:widowControl w:val="0"/>
      </w:pPr>
      <w:r w:rsidRPr="00895536">
        <w:t xml:space="preserve">Г. Татту 55% к. с., Вінцит 5% к. е. 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250. Як називається здатність рослин використовувати і накопичувати одні речовини у великій кількості, а інші в меншій?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Піноцитоз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Антагонізм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Синергізм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Вибіркова здатність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251. В якій із зазначених рослин найбільший вміст сахарози?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 моркві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 цибулі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У буряку цукровому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 сливах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 w:eastAsia="ru-RU"/>
        </w:rPr>
        <w:t xml:space="preserve">252. </w:t>
      </w:r>
      <w:r w:rsidRPr="00895536">
        <w:rPr>
          <w:rFonts w:ascii="Times New Roman" w:hAnsi="Times New Roman"/>
          <w:b w:val="0"/>
        </w:rPr>
        <w:t>Вид обрізування для відновлення затухаючого росту дерева у період повного плодоношення: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Контурне обрізування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Детальне обрізування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Омолоджувальне обрізування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Господарське (санітарне) обрізування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253. Низьку регенераційну здатність має: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Яблуня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Груша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Черешня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Смородина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254. Які фруктові дерева обрізують весною найпізніше?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Яблуню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Сливу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Вишню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Персик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255. Висота дерев із веретеноподібною формою крони на карликових підщепах, м: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4-5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6-7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3-4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2-2,5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256. Для послаблення періодичності плодоношення, поліпшення якості плодів в інтенсивних садах застосовують…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Димлення садів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Нормування зав’язі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Надкронове зрошення у період цвітіння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Установленням підпор під гілки з плодами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257. Не захищає квітки від весняних приморозків: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 Обкурювання саду димом (димлення)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Перемішування повітря за допомогою спеціальних вентиляторів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Дощування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Внесення азотних добрив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258. Для захисту плодових дерев від сонячних опіків проводять…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Підрізування штамбів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Б. Обтрушування з дерев снігу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Побілення штамбів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Розкопування ґрунту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259. Найбільш ефективним способом запобігання пошкодженню плодових дерев весняними приморозками є: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Мульчування ґрунту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Удобрення азотом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В. Надкронове дощування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Побілення штамбів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260. Кращий попередник для баклажана в Лісостепу України: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Селера коренеплідна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Огірок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Помідор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Картопля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261. Оптимальна температура повітря для росту і розвитку рослин баклажана: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22 – 29°С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18 – 21°С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15 – 17°С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30 – 35°С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262. Культура, яку вирощують на пучкову продукцію: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Перець солодкий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Кавун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Морква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Горох овочевий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263. Найбільш важлива харчова ознака якості  плодів перцю солодкого: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Вміст клітковини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Вміст білка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Вміст аскорбінової кислоти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Вміст цукру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264. Оптимальна схема розміщення рослин перцю солодкого: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70х25 – 30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70х40 – 45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70х50 – 55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70х65 – 70 см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265. Латинська назва перцю солодкого: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Solanum tuberosum L.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Capsicum annuum L.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Lycopersicum esculentum L.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Solanum melongena L.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266. Оптимальний строк висаджування розсади перцю солодкого у відкритий грунт в Лісостепу України: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20 – 25.04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1 – 10.05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20 – 30.05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10 – 15.06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267. Оптимальна температура повітря для росту і плодоношення перцю солодкого: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10 – 17°С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18 – 22°С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22 – 29°С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30 – 40°С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268. Вкажіть органи, які розміщуються на жолобковому боці пагона винограду: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Вічко, пасинок, листок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Б. Вічко, гроно, вусик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Вусик, пасинок, вічко, гроно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Жодних органів не розміщується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269. Вкажіть схему садіння щеп у виноградній шкілці: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1,2 х 0,1 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1,5 х 0,5 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2,0 х 0,4 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1,0 х 0,3 м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270. На виноградниках, які планують зрошувати по борознах, ряди розміщують: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Уздовж схилу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Упоперек схилу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Уздовж панівних вітрів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Упоперек панівних вітрів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271. Властивість ґрунту розпадатися на окремі частинки або агрегати: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Структура ґрунту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Структурність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Питома маса ґрунту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Фізична спілість ґрунту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272. На які групи поділяються умови середовища: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Земні, космічні, агротехнічні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Ґрунтові, фітологічні, агротехнічні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Ґрунтові, агрохімічні, агрофізичні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Кліматичні, біологічні, земні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273. Фактори життя рослин: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Вода, тепло, світло, поживні речовини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Вода, тепло, кисень</w:t>
      </w:r>
    </w:p>
    <w:p w:rsidR="005B2166" w:rsidRPr="00895536" w:rsidRDefault="005B2166" w:rsidP="005B2166">
      <w:pPr>
        <w:pStyle w:val="ae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Світло, тепло, кисень, вода, поживні речовини</w:t>
      </w:r>
    </w:p>
    <w:p w:rsidR="005B2166" w:rsidRPr="00895536" w:rsidRDefault="005B2166" w:rsidP="005B2166">
      <w:pPr>
        <w:pStyle w:val="af"/>
        <w:widowControl w:val="0"/>
        <w:tabs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Світло, тепло, повітря, вода, поживні речовини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274. Які основні ознаки парші на листках яблуні?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Плями, вкриті оксамитовим зеленуватооливковим нальотом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Плями жовтуватобурі зональні  з чорними крапками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Білий борошнистий наліт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Пустули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num" w:pos="720"/>
          <w:tab w:val="left" w:pos="900"/>
        </w:tabs>
        <w:spacing w:before="0" w:after="0"/>
        <w:ind w:left="357" w:hanging="357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275. Якою стадією і де зберігається збудник парші яблуні?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Грибниця в бруньках уражених пагонів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Пікніди з пікноспорами у корі</w:t>
      </w:r>
    </w:p>
    <w:p w:rsidR="005B2166" w:rsidRPr="00895536" w:rsidRDefault="005B2166" w:rsidP="005B2166">
      <w:pPr>
        <w:pStyle w:val="af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Псевдотеції в опалому листі</w:t>
      </w:r>
    </w:p>
    <w:p w:rsidR="005B2166" w:rsidRPr="00895536" w:rsidRDefault="005B2166" w:rsidP="005B2166">
      <w:pPr>
        <w:pStyle w:val="ae"/>
        <w:widowControl w:val="0"/>
        <w:tabs>
          <w:tab w:val="num" w:pos="720"/>
          <w:tab w:val="left" w:pos="900"/>
        </w:tabs>
        <w:spacing w:after="0"/>
        <w:ind w:left="357" w:hanging="35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Теліспори на опалому листі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276. У скількох поколіннях розвивається упродовж року прус, або сарана італійська?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 двох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В одному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У трьох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У чотирьох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277. Зимуюча стадія у зеленої яблуневої попелиці:</w:t>
      </w:r>
    </w:p>
    <w:p w:rsidR="005B2166" w:rsidRPr="00895536" w:rsidRDefault="005B2166" w:rsidP="005B2166">
      <w:pPr>
        <w:pStyle w:val="af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Яйце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Личинка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Партеногенетична самка</w:t>
      </w:r>
    </w:p>
    <w:p w:rsidR="005B2166" w:rsidRPr="00895536" w:rsidRDefault="005B2166" w:rsidP="005B2166">
      <w:pPr>
        <w:pStyle w:val="ae"/>
        <w:widowControl w:val="0"/>
        <w:tabs>
          <w:tab w:val="clear" w:pos="360"/>
          <w:tab w:val="num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Яйце під щитком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278. У чому полягає сутність інтегрованого захисту рослин? 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А. Застосування методів і способів захисту рослин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Б. Застосування селекційно-генетичного та біологічного методу захисту рослин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В. Застосування біологічного та хімічного методів захисту рослин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Г. Застосування агротехнічного та хімічного методів захисту рослин</w:t>
      </w:r>
    </w:p>
    <w:p w:rsidR="005B2166" w:rsidRPr="00895536" w:rsidRDefault="005B2166" w:rsidP="005B2166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 xml:space="preserve">279. Фунгіцид-протруйник, що обмежує розвиток борошнистої роси на сходах: 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А. Кінто Дуо, к. с.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Б. Вітавакс 200 ФФ, в. с. к.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В. Сумі –8 ФЛО, к. с.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t>Г. Дітан М-45, 80% з. п.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280. Який хімічний елемент відносять до макроелементів?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Цинк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Йод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Мідь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Молібден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281. Хімічний елемент, що міститься в рослинах і ґрунті в незначній кількості?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Цинк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Азот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Сірка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Вуглець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282. </w:t>
      </w:r>
      <w:r w:rsidRPr="00895536">
        <w:rPr>
          <w:rFonts w:ascii="Times New Roman" w:hAnsi="Times New Roman"/>
          <w:b w:val="0"/>
        </w:rPr>
        <w:t>Підрізування коренів плодоносних дерев у промислових насадженнях застосовують із метою: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Покращення галуження пагонів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 w:rsidRPr="00895536">
        <w:rPr>
          <w:rFonts w:ascii="Times New Roman" w:hAnsi="Times New Roman"/>
          <w:color w:val="auto"/>
          <w:sz w:val="24"/>
          <w:szCs w:val="24"/>
          <w:lang w:val="ru-RU"/>
        </w:rPr>
        <w:t>Б. Зменшення сили росту надземної частини рослин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Збільшення сили росту надземної частини рослин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Покращення якості плодів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283. </w:t>
      </w:r>
      <w:r w:rsidRPr="00895536">
        <w:rPr>
          <w:rFonts w:ascii="Times New Roman" w:hAnsi="Times New Roman"/>
          <w:b w:val="0"/>
        </w:rPr>
        <w:t>З метою покращення здатності плодів до тривалого зберігання  насадження яблуні обприскують</w:t>
      </w:r>
      <w:r w:rsidRPr="00895536">
        <w:rPr>
          <w:rFonts w:ascii="Times New Roman" w:hAnsi="Times New Roman"/>
          <w:b w:val="0"/>
          <w:lang w:val="uk-UA"/>
        </w:rPr>
        <w:t xml:space="preserve"> </w:t>
      </w:r>
      <w:r w:rsidRPr="00895536">
        <w:rPr>
          <w:rFonts w:ascii="Times New Roman" w:hAnsi="Times New Roman"/>
          <w:b w:val="0"/>
        </w:rPr>
        <w:t>в</w:t>
      </w:r>
      <w:r w:rsidRPr="00895536">
        <w:rPr>
          <w:rFonts w:ascii="Times New Roman" w:hAnsi="Times New Roman"/>
          <w:b w:val="0"/>
          <w:lang w:val="uk-UA"/>
        </w:rPr>
        <w:t>ідповідними розчинами з вмістом</w:t>
      </w:r>
      <w:r w:rsidRPr="00895536">
        <w:rPr>
          <w:rFonts w:ascii="Times New Roman" w:hAnsi="Times New Roman"/>
          <w:b w:val="0"/>
        </w:rPr>
        <w:t>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Калію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Азоту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Фосфору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Кальцію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284. Найбільш конкретні дані про перспективну врожайність кожного сорту одержують після: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Листопаду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розпукування бруньок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Цвітіння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Червневого опадання зав'язі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285. У тару якої ємкості збирають ягоди суниці?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До 2 кг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5 кг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8 кг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10 кг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286. До зимових відносять сорти яблуні: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Слава переможцям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Папіровка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Ренет Симиренка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Гала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287. Збирають ягоди суниці для споживання свіжими у фазі стиглості: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Знімальної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Технічної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Споживчої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Фізіологічної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288. Збирають яблука осіннього та зимового строку достигання у фазі стиглості: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Знімальної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Технічної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В. Споживчої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Фізіологічної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tabs>
          <w:tab w:val="left" w:pos="900"/>
        </w:tabs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289. Кращий строк висаджування саджанців персика в Лісостепу – це: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Осінь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Зима</w:t>
      </w:r>
    </w:p>
    <w:p w:rsidR="005B2166" w:rsidRPr="00895536" w:rsidRDefault="005B2166" w:rsidP="005B2166">
      <w:pPr>
        <w:pStyle w:val="af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Весна</w:t>
      </w:r>
    </w:p>
    <w:p w:rsidR="005B2166" w:rsidRPr="00895536" w:rsidRDefault="005B2166" w:rsidP="005B2166">
      <w:pPr>
        <w:pStyle w:val="ae"/>
        <w:widowControl w:val="0"/>
        <w:tabs>
          <w:tab w:val="left" w:pos="900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Літо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290. Тривалість вирощування розсади перцю солодкого у плівковій теплиці: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40 – 45 діб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50 – 60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65 – 70 діб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70 –5 діб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291. Довжина головного стебла короткоплетистих сортів огірка: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До 80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Понад 150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80-150 см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250-500 см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292. Центр походження огірка посівного: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Індійський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Південноамериканський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Абіссінський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Середземноморський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293. Партенокарпія - це: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Утворення плодів без запилення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Штучне запилення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Недорозвиненість тичинок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Штучне запліднення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294. Вид капусти, який можна дорощувати: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Білоголова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Цвітна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Пекінська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Савойська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295. Центр походження баклажана: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Південноамериканський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Абіссінський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Середземноморський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Індійський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296. Огірок належить до рослин: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Однодомних перехреснозапильних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Однодомних самозапильних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Дводомних перехреснозапильних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Дводомних самозапильних</w:t>
      </w:r>
    </w:p>
    <w:p w:rsidR="005B2166" w:rsidRPr="00895536" w:rsidRDefault="005B2166" w:rsidP="005B2166">
      <w:pPr>
        <w:pStyle w:val="a1"/>
        <w:widowControl w:val="0"/>
        <w:numPr>
          <w:ilvl w:val="0"/>
          <w:numId w:val="0"/>
        </w:numPr>
        <w:spacing w:before="0" w:after="0"/>
        <w:ind w:left="360" w:hanging="360"/>
        <w:jc w:val="both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297. Як називається плід огірка:</w:t>
      </w:r>
    </w:p>
    <w:p w:rsidR="005B2166" w:rsidRPr="00895536" w:rsidRDefault="005B2166" w:rsidP="005B2166">
      <w:pPr>
        <w:pStyle w:val="af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А. Несправжня багатонасінна ягода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Б. Справжня ягода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В. Напівсоковита ягода</w:t>
      </w:r>
    </w:p>
    <w:p w:rsidR="005B2166" w:rsidRPr="00895536" w:rsidRDefault="005B2166" w:rsidP="005B2166">
      <w:pPr>
        <w:pStyle w:val="ae"/>
        <w:widowControl w:val="0"/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Г. Соковита ягода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298. Вкажіть вид винограду, який входить до американської групи: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А. </w:t>
      </w:r>
      <w:r w:rsidRPr="00895536">
        <w:rPr>
          <w:lang w:val="it-IT"/>
        </w:rPr>
        <w:t>Berlandieri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Б. </w:t>
      </w:r>
      <w:r w:rsidRPr="00895536">
        <w:rPr>
          <w:lang w:val="it-IT"/>
        </w:rPr>
        <w:t>Balansaeana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В. </w:t>
      </w:r>
      <w:r w:rsidRPr="00895536">
        <w:rPr>
          <w:lang w:val="it-IT"/>
        </w:rPr>
        <w:t>Amurensis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 xml:space="preserve">Г. </w:t>
      </w:r>
      <w:r w:rsidRPr="00895536">
        <w:rPr>
          <w:lang w:val="it-IT"/>
        </w:rPr>
        <w:t>Lanata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299. Щеплення способом „поліпшеного копулювання на ребро” передбачає зріз на прищепі: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З черевного на жолобковий бік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З черевного на плоский бік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З плоского на жолобковий бік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З жолобкового на спинний бік</w:t>
      </w:r>
    </w:p>
    <w:p w:rsidR="005B2166" w:rsidRPr="00895536" w:rsidRDefault="005B2166" w:rsidP="005B2166">
      <w:pPr>
        <w:widowControl w:val="0"/>
        <w:jc w:val="both"/>
        <w:rPr>
          <w:lang w:val="uk-UA"/>
        </w:rPr>
      </w:pPr>
      <w:r w:rsidRPr="00895536">
        <w:rPr>
          <w:lang w:val="uk-UA"/>
        </w:rPr>
        <w:t>300. При садінні під гідробур кореневу систему саджанців винограду вкорочують до: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А. 5-6 см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Б. 8-12 см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В. 12-15 см</w:t>
      </w:r>
    </w:p>
    <w:p w:rsidR="005B2166" w:rsidRPr="00895536" w:rsidRDefault="005B2166" w:rsidP="005B2166">
      <w:pPr>
        <w:widowControl w:val="0"/>
        <w:rPr>
          <w:lang w:val="uk-UA"/>
        </w:rPr>
      </w:pPr>
      <w:r w:rsidRPr="00895536">
        <w:rPr>
          <w:lang w:val="uk-UA"/>
        </w:rPr>
        <w:t>Г. 16-18 см</w:t>
      </w:r>
    </w:p>
    <w:p w:rsidR="00D84ACE" w:rsidRPr="005B2166" w:rsidRDefault="00D84ACE">
      <w:pPr>
        <w:rPr>
          <w:lang w:val="uk-UA"/>
        </w:rPr>
      </w:pPr>
    </w:p>
    <w:sectPr w:rsidR="00D84ACE" w:rsidRPr="005B2166" w:rsidSect="005B216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1D197CE5"/>
    <w:multiLevelType w:val="hybridMultilevel"/>
    <w:tmpl w:val="85DE26E8"/>
    <w:lvl w:ilvl="0" w:tplc="C25AAE8C">
      <w:start w:val="1"/>
      <w:numFmt w:val="decimal"/>
      <w:lvlText w:val="3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6332DDC"/>
    <w:multiLevelType w:val="hybridMultilevel"/>
    <w:tmpl w:val="20549B5A"/>
    <w:lvl w:ilvl="0" w:tplc="2B70C2C0">
      <w:start w:val="1"/>
      <w:numFmt w:val="decimal"/>
      <w:lvlText w:val="6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0"/>
    </w:lvlOverride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12"/>
  </w:num>
  <w:num w:numId="8">
    <w:abstractNumId w:val="9"/>
  </w:num>
  <w:num w:numId="9">
    <w:abstractNumId w:val="13"/>
  </w:num>
  <w:num w:numId="10">
    <w:abstractNumId w:val="8"/>
  </w:num>
  <w:num w:numId="11">
    <w:abstractNumId w:val="18"/>
  </w:num>
  <w:num w:numId="12">
    <w:abstractNumId w:val="17"/>
  </w:num>
  <w:num w:numId="13">
    <w:abstractNumId w:val="5"/>
  </w:num>
  <w:num w:numId="14">
    <w:abstractNumId w:val="3"/>
  </w:num>
  <w:num w:numId="15">
    <w:abstractNumId w:val="11"/>
  </w:num>
  <w:num w:numId="16">
    <w:abstractNumId w:val="6"/>
  </w:num>
  <w:num w:numId="17">
    <w:abstractNumId w:val="16"/>
  </w:num>
  <w:num w:numId="18">
    <w:abstractNumId w:val="10"/>
  </w:num>
  <w:num w:numId="19">
    <w:abstractNumId w:val="2"/>
  </w:num>
  <w:num w:numId="20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B2166"/>
    <w:rsid w:val="000B1182"/>
    <w:rsid w:val="00190050"/>
    <w:rsid w:val="002D674B"/>
    <w:rsid w:val="002F13EB"/>
    <w:rsid w:val="00456B03"/>
    <w:rsid w:val="005B2166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B21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5B2166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5B2166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5B216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5B2166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5B2166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5B2166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5B2166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5B2166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B2166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5B2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5B2166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5B216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5B2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5B2166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5B2166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5B216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5B216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B2166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5B216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5B21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5B2166"/>
  </w:style>
  <w:style w:type="paragraph" w:customStyle="1" w:styleId="ListParagraph">
    <w:name w:val="List Paragraph"/>
    <w:basedOn w:val="a3"/>
    <w:rsid w:val="005B2166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5B2166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5B2166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5B2166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5B21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5B2166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5B216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5B216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5B2166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5B2166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5B2166"/>
    <w:rPr>
      <w:color w:val="008000"/>
    </w:rPr>
  </w:style>
  <w:style w:type="paragraph" w:styleId="af0">
    <w:name w:val="Body Text Indent"/>
    <w:basedOn w:val="a3"/>
    <w:link w:val="af1"/>
    <w:uiPriority w:val="99"/>
    <w:rsid w:val="005B2166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5B21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5B216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5B2166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5B216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5B216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5B2166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5B2166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5B2166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5B2166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5B21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5B2166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5B2166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5B2166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5B2166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5B2166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5B2166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5B2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5B216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5B2166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5B2166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5B2166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5B2166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5B216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5B2166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5B2166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5B21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5B2166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5B2166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5B2166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5B216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5B2166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5B2166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5B2166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5B2166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5B216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5B2166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5B2166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5B2166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5B2166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5B2166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5B2166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5B2166"/>
    <w:pPr>
      <w:numPr>
        <w:numId w:val="9"/>
      </w:numPr>
    </w:pPr>
  </w:style>
  <w:style w:type="numbering" w:customStyle="1" w:styleId="20">
    <w:name w:val="Стиль2"/>
    <w:uiPriority w:val="99"/>
    <w:rsid w:val="005B2166"/>
    <w:pPr>
      <w:numPr>
        <w:numId w:val="10"/>
      </w:numPr>
    </w:pPr>
  </w:style>
  <w:style w:type="paragraph" w:styleId="afd">
    <w:name w:val="caption"/>
    <w:basedOn w:val="a3"/>
    <w:next w:val="a3"/>
    <w:uiPriority w:val="35"/>
    <w:unhideWhenUsed/>
    <w:qFormat/>
    <w:rsid w:val="005B2166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5B2166"/>
    <w:rPr>
      <w:b/>
      <w:bCs/>
    </w:rPr>
  </w:style>
  <w:style w:type="character" w:styleId="aff">
    <w:name w:val="Emphasis"/>
    <w:basedOn w:val="a4"/>
    <w:uiPriority w:val="20"/>
    <w:qFormat/>
    <w:rsid w:val="005B2166"/>
    <w:rPr>
      <w:i/>
      <w:iCs/>
    </w:rPr>
  </w:style>
  <w:style w:type="paragraph" w:styleId="aff0">
    <w:name w:val="No Spacing"/>
    <w:basedOn w:val="a3"/>
    <w:uiPriority w:val="1"/>
    <w:qFormat/>
    <w:rsid w:val="005B2166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5B2166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5B2166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5B2166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5B2166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5B2166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5B2166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5B2166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5B2166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5B2166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5B2166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5B2166"/>
    <w:pPr>
      <w:numPr>
        <w:numId w:val="5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5B2166"/>
    <w:pPr>
      <w:numPr>
        <w:numId w:val="6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5B2166"/>
    <w:pPr>
      <w:numPr>
        <w:numId w:val="7"/>
      </w:numPr>
    </w:pPr>
  </w:style>
  <w:style w:type="numbering" w:styleId="111111">
    <w:name w:val="Outline List 2"/>
    <w:basedOn w:val="a6"/>
    <w:uiPriority w:val="99"/>
    <w:unhideWhenUsed/>
    <w:rsid w:val="005B2166"/>
    <w:pPr>
      <w:numPr>
        <w:numId w:val="8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5B2166"/>
    <w:pPr>
      <w:numPr>
        <w:numId w:val="11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5B2166"/>
    <w:pPr>
      <w:numPr>
        <w:numId w:val="12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5B2166"/>
    <w:pPr>
      <w:numPr>
        <w:numId w:val="13"/>
      </w:numPr>
    </w:pPr>
  </w:style>
  <w:style w:type="numbering" w:customStyle="1" w:styleId="TimesNewRoman14">
    <w:name w:val="Стиль нумерованный Times New Roman 14 пт"/>
    <w:basedOn w:val="a6"/>
    <w:rsid w:val="005B2166"/>
    <w:pPr>
      <w:numPr>
        <w:numId w:val="14"/>
      </w:numPr>
    </w:pPr>
  </w:style>
  <w:style w:type="numbering" w:customStyle="1" w:styleId="3">
    <w:name w:val="Стиль3"/>
    <w:uiPriority w:val="99"/>
    <w:rsid w:val="005B2166"/>
    <w:pPr>
      <w:numPr>
        <w:numId w:val="15"/>
      </w:numPr>
    </w:pPr>
  </w:style>
  <w:style w:type="numbering" w:customStyle="1" w:styleId="4">
    <w:name w:val="Стиль4"/>
    <w:uiPriority w:val="99"/>
    <w:rsid w:val="005B2166"/>
    <w:pPr>
      <w:numPr>
        <w:numId w:val="16"/>
      </w:numPr>
    </w:pPr>
  </w:style>
  <w:style w:type="character" w:customStyle="1" w:styleId="15">
    <w:name w:val="Название Знак1"/>
    <w:aliases w:val="Название Знак Знак, Знак Знак Знак"/>
    <w:rsid w:val="005B2166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5B2166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5B2166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5B2166"/>
    <w:pPr>
      <w:numPr>
        <w:numId w:val="17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5B2166"/>
    <w:pPr>
      <w:numPr>
        <w:numId w:val="18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5B2166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5B2166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5B2166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5B2166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5B2166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5B2166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5B216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5B2166"/>
    <w:rPr>
      <w:vertAlign w:val="superscript"/>
    </w:rPr>
  </w:style>
  <w:style w:type="paragraph" w:styleId="afff1">
    <w:name w:val="Document Map"/>
    <w:basedOn w:val="a3"/>
    <w:link w:val="afff2"/>
    <w:rsid w:val="005B2166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5B2166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5B2166"/>
    <w:pPr>
      <w:numPr>
        <w:numId w:val="20"/>
      </w:numPr>
    </w:pPr>
  </w:style>
  <w:style w:type="numbering" w:customStyle="1" w:styleId="5">
    <w:name w:val="Стиль5"/>
    <w:rsid w:val="005B2166"/>
    <w:pPr>
      <w:numPr>
        <w:numId w:val="19"/>
      </w:numPr>
    </w:pPr>
  </w:style>
  <w:style w:type="character" w:customStyle="1" w:styleId="FontStyle63">
    <w:name w:val="Font Style63"/>
    <w:basedOn w:val="a4"/>
    <w:rsid w:val="005B21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5B2166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5B2166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5B2166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5B2166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5B2166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5B2166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5B2166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5B2166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5B216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5B2166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5B2166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5B2166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5B2166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5B2166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5B2166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5B2166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5B2166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5B2166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31</Pages>
  <Words>30749</Words>
  <Characters>17528</Characters>
  <Application>Microsoft Office Word</Application>
  <DocSecurity>0</DocSecurity>
  <Lines>146</Lines>
  <Paragraphs>96</Paragraphs>
  <ScaleCrop>false</ScaleCrop>
  <Company>Grizli777</Company>
  <LinksUpToDate>false</LinksUpToDate>
  <CharactersWithSpaces>48181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2015-03-23T13:36:00Z</dcterms:created>
  <dcterms:modified xsi:type="dcterms:W3CDTF">2015-03-23T13:39:00Z</dcterms:modified>
</cp:coreProperties>
</file>